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47" w:rsidRDefault="00662AD8">
      <w:pPr>
        <w:pStyle w:val="Titre1"/>
      </w:pPr>
      <w:bookmarkStart w:id="0" w:name="gentore---wp51---juin-2020"/>
      <w:bookmarkStart w:id="1" w:name="_GoBack"/>
      <w:bookmarkEnd w:id="1"/>
      <w:r>
        <w:t>GENTORE - WP51 - Juin 2020</w:t>
      </w:r>
      <w:bookmarkEnd w:id="0"/>
    </w:p>
    <w:p w:rsidR="008B5B47" w:rsidRDefault="00662AD8">
      <w:pPr>
        <w:pStyle w:val="Titre2"/>
      </w:pPr>
      <w:bookmarkStart w:id="2" w:name="article-gentore"/>
      <w:r>
        <w:t>Article GenTore</w:t>
      </w:r>
      <w:bookmarkEnd w:id="2"/>
    </w:p>
    <w:p w:rsidR="008B5B47" w:rsidRDefault="00662AD8">
      <w:pPr>
        <w:pStyle w:val="FirstParagraph"/>
      </w:pPr>
      <w:r>
        <w:rPr>
          <w:i/>
        </w:rPr>
        <w:t>Formulation of a decision support toll incorporating both genetic and non-genetic effects to rank young growing cattle on expected market value.</w:t>
      </w:r>
    </w:p>
    <w:p w:rsidR="008B5B47" w:rsidRDefault="00662AD8">
      <w:pPr>
        <w:pStyle w:val="Corpsdetexte"/>
      </w:pPr>
      <w:r>
        <w:t>Harvest Index = 3 carcass related traits, wieghted by their respective economic value</w:t>
      </w:r>
      <w:r>
        <w:br/>
        <w:t>Calf Index = harvest index + docility + feed intake</w:t>
      </w:r>
    </w:p>
    <w:p w:rsidR="008B5B47" w:rsidRDefault="00662AD8">
      <w:pPr>
        <w:pStyle w:val="Corpsdetexte"/>
      </w:pPr>
      <w:r>
        <w:t>3 « alternatives formulations » :</w:t>
      </w:r>
    </w:p>
    <w:p w:rsidR="008B5B47" w:rsidRDefault="00662AD8">
      <w:pPr>
        <w:numPr>
          <w:ilvl w:val="0"/>
          <w:numId w:val="31"/>
        </w:numPr>
      </w:pPr>
      <w:r>
        <w:t>1 : just using the breed effect solution (BREED)</w:t>
      </w:r>
      <w:r>
        <w:br/>
      </w:r>
    </w:p>
    <w:p w:rsidR="008B5B47" w:rsidRDefault="00662AD8">
      <w:pPr>
        <w:numPr>
          <w:ilvl w:val="0"/>
          <w:numId w:val="31"/>
        </w:numPr>
      </w:pPr>
      <w:r>
        <w:t>2 : + animal additive genetic meri</w:t>
      </w:r>
      <w:r>
        <w:t>t combined with EBV (EBV)</w:t>
      </w:r>
    </w:p>
    <w:p w:rsidR="008B5B47" w:rsidRDefault="00662AD8">
      <w:pPr>
        <w:numPr>
          <w:ilvl w:val="0"/>
          <w:numId w:val="31"/>
        </w:numPr>
      </w:pPr>
      <w:r>
        <w:t>3 : used fixed and random solution coeff from genetic evaluation (PV – Production Value)</w:t>
      </w:r>
    </w:p>
    <w:p w:rsidR="008B5B47" w:rsidRDefault="00662AD8">
      <w:pPr>
        <w:pStyle w:val="FirstParagraph"/>
      </w:pPr>
      <w:r>
        <w:t>Beef’s Own Worth (BOW) : doit permettre un classement intra-élevage. + question sur les coef « b » dans l’article =&gt; à quoi ça correspond ?</w:t>
      </w:r>
    </w:p>
    <w:p w:rsidR="008B5B47" w:rsidRDefault="00662AD8">
      <w:pPr>
        <w:pStyle w:val="Titre2"/>
      </w:pPr>
      <w:bookmarkStart w:id="3" w:name="a-faire"/>
      <w:r>
        <w:t>A</w:t>
      </w:r>
      <w:r>
        <w:t xml:space="preserve"> FAIRE</w:t>
      </w:r>
      <w:bookmarkEnd w:id="3"/>
    </w:p>
    <w:p w:rsidR="008B5B47" w:rsidRDefault="00662AD8">
      <w:pPr>
        <w:pStyle w:val="FirstParagraph"/>
      </w:pPr>
      <w:r>
        <w:t>1 - Calculer PV = effet génétique + effets directs</w:t>
      </w:r>
    </w:p>
    <w:p w:rsidR="008B5B47" w:rsidRDefault="00662AD8">
      <w:pPr>
        <w:pStyle w:val="Corpsdetexte"/>
      </w:pPr>
      <w:r>
        <w:t>2 - Calculer les 2 indicateurs (harvest et calf index) =&gt; somme des PV avec pondérations économiques</w:t>
      </w:r>
    </w:p>
    <w:p w:rsidR="008B5B47" w:rsidRDefault="00662AD8">
      <w:pPr>
        <w:pStyle w:val="Corpsdetexte"/>
      </w:pPr>
      <w:r>
        <w:t>3 - Population de validation</w:t>
      </w:r>
    </w:p>
    <w:p w:rsidR="008B5B47" w:rsidRDefault="00662AD8">
      <w:pPr>
        <w:pStyle w:val="Corpsdetexte"/>
      </w:pPr>
      <w:r>
        <w:t>veaux beefalim : croiser les résultats calf index avec les informati</w:t>
      </w:r>
      <w:r>
        <w:t>ons de revenus liés à la carcasse.</w:t>
      </w:r>
    </w:p>
    <w:p w:rsidR="008B5B47" w:rsidRDefault="00662AD8">
      <w:pPr>
        <w:pStyle w:val="Titre2"/>
      </w:pPr>
      <w:bookmarkStart w:id="4" w:name="repertoires"/>
      <w:r>
        <w:t>Répertoires</w:t>
      </w:r>
      <w:bookmarkEnd w:id="4"/>
    </w:p>
    <w:p w:rsidR="008B5B47" w:rsidRDefault="00662AD8">
      <w:pPr>
        <w:pStyle w:val="FirstParagraph"/>
      </w:pPr>
      <w:r>
        <w:t>Programmes dans : /g2b/GENTORE/WP51/prog</w:t>
      </w:r>
    </w:p>
    <w:p w:rsidR="008B5B47" w:rsidRDefault="00662AD8">
      <w:pPr>
        <w:pStyle w:val="Corpsdetexte"/>
      </w:pPr>
      <w:r>
        <w:t>Données dans :</w:t>
      </w:r>
    </w:p>
    <w:p w:rsidR="008B5B47" w:rsidRDefault="00662AD8">
      <w:pPr>
        <w:numPr>
          <w:ilvl w:val="0"/>
          <w:numId w:val="32"/>
        </w:numPr>
      </w:pPr>
      <w:r>
        <w:t>/g2b/GENTORE/WP51/data</w:t>
      </w:r>
    </w:p>
    <w:p w:rsidR="008B5B47" w:rsidRDefault="00662AD8">
      <w:pPr>
        <w:numPr>
          <w:ilvl w:val="0"/>
          <w:numId w:val="32"/>
        </w:numPr>
      </w:pPr>
      <w:r>
        <w:t>calcul sur /travail/gentore/WP51/test_V1</w:t>
      </w:r>
    </w:p>
    <w:p w:rsidR="008B5B47" w:rsidRDefault="00662AD8">
      <w:pPr>
        <w:pStyle w:val="Titre1"/>
      </w:pPr>
      <w:bookmarkStart w:id="5" w:name="en-cours---carcasses"/>
      <w:r>
        <w:t>En cours - CARCASSES</w:t>
      </w:r>
      <w:bookmarkEnd w:id="5"/>
    </w:p>
    <w:p w:rsidR="008B5B47" w:rsidRDefault="00662AD8">
      <w:pPr>
        <w:pStyle w:val="FirstParagraph"/>
      </w:pPr>
      <w:r>
        <w:t>2 effets fixes :</w:t>
      </w:r>
    </w:p>
    <w:p w:rsidR="008B5B47" w:rsidRDefault="00662AD8">
      <w:pPr>
        <w:numPr>
          <w:ilvl w:val="0"/>
          <w:numId w:val="33"/>
        </w:numPr>
      </w:pPr>
      <w:r>
        <w:t>Cellules : tp_engraisseur x tp_naisseur x campn x s</w:t>
      </w:r>
      <w:r>
        <w:t>aison_naissance</w:t>
      </w:r>
    </w:p>
    <w:p w:rsidR="008B5B47" w:rsidRDefault="00662AD8">
      <w:pPr>
        <w:numPr>
          <w:ilvl w:val="0"/>
          <w:numId w:val="33"/>
        </w:numPr>
      </w:pPr>
      <w:r>
        <w:t>RVEL : 10 classes</w:t>
      </w:r>
    </w:p>
    <w:p w:rsidR="008B5B47" w:rsidRDefault="00662AD8">
      <w:pPr>
        <w:pStyle w:val="Titre3"/>
      </w:pPr>
      <w:bookmarkStart w:id="6" w:name="programme-lec_carc.sas"/>
      <w:r>
        <w:t>Programme lec_carc.sas</w:t>
      </w:r>
      <w:bookmarkEnd w:id="6"/>
    </w:p>
    <w:p w:rsidR="008B5B47" w:rsidRDefault="00662AD8">
      <w:pPr>
        <w:pStyle w:val="FirstParagraph"/>
      </w:pPr>
      <w:r>
        <w:t>bdir retour_carcasses_jbf – traitement 2020_02 – cha</w:t>
      </w:r>
    </w:p>
    <w:p w:rsidR="008B5B47" w:rsidRDefault="00662AD8">
      <w:pPr>
        <w:pStyle w:val="Corpsdetexte"/>
      </w:pPr>
      <w:r>
        <w:t>Veaux nés de campn 2015 à 2019.</w:t>
      </w:r>
    </w:p>
    <w:p w:rsidR="008B5B47" w:rsidRDefault="00662AD8">
      <w:pPr>
        <w:pStyle w:val="Corpsdetexte"/>
      </w:pPr>
      <w:r>
        <w:t>Lecture des fichiers perf.txt, index.txt, index_geno.txt, effetsfixes.txt et cellules.txt</w:t>
      </w:r>
    </w:p>
    <w:p w:rsidR="008B5B47" w:rsidRDefault="00662AD8">
      <w:pPr>
        <w:pStyle w:val="Corpsdetexte"/>
      </w:pPr>
      <w:r>
        <w:t>Récupération de l’effet de RVEL.</w:t>
      </w:r>
    </w:p>
    <w:p w:rsidR="008B5B47" w:rsidRDefault="00662AD8">
      <w:pPr>
        <w:pStyle w:val="Corpsdetexte"/>
      </w:pPr>
      <w:r>
        <w:lastRenderedPageBreak/>
        <w:t>Reconstitution d’un effet saison de naissance = différence entre moyennes des effets cellules pour saison 1 et saison 2. =&gt; pas sûre que ce soit la bonne façon de faire.</w:t>
      </w:r>
    </w:p>
    <w:p w:rsidR="008B5B47" w:rsidRDefault="00662AD8">
      <w:pPr>
        <w:numPr>
          <w:ilvl w:val="0"/>
          <w:numId w:val="34"/>
        </w:numPr>
      </w:pPr>
      <w:r>
        <w:t>saison 1 = juillet à nov</w:t>
      </w:r>
    </w:p>
    <w:p w:rsidR="008B5B47" w:rsidRDefault="00662AD8">
      <w:pPr>
        <w:numPr>
          <w:ilvl w:val="0"/>
          <w:numId w:val="34"/>
        </w:numPr>
      </w:pPr>
      <w:r>
        <w:t>saison 2 = décembre à juin</w:t>
      </w:r>
    </w:p>
    <w:p w:rsidR="008B5B47" w:rsidRDefault="00662AD8">
      <w:pPr>
        <w:pStyle w:val="FirstParagraph"/>
      </w:pPr>
      <w:r>
        <w:t>T</w:t>
      </w:r>
      <w:r>
        <w:t>roupeauVC = troupeau perf donc troupeau engraisseur et TroupeauPS = troupeau naissance</w:t>
      </w:r>
    </w:p>
    <w:p w:rsidR="008B5B47" w:rsidRDefault="00662AD8">
      <w:pPr>
        <w:pStyle w:val="Corpsdetexte"/>
      </w:pPr>
      <w:r>
        <w:t>Test calcul PV :</w:t>
      </w:r>
    </w:p>
    <w:p w:rsidR="008B5B47" w:rsidRDefault="00662AD8">
      <w:pPr>
        <w:numPr>
          <w:ilvl w:val="0"/>
          <w:numId w:val="35"/>
        </w:numPr>
      </w:pPr>
      <w:r>
        <w:t>PV_poly : VG_brute + effet RVEL + effet Saisn</w:t>
      </w:r>
    </w:p>
    <w:p w:rsidR="008B5B47" w:rsidRDefault="00662AD8">
      <w:pPr>
        <w:numPr>
          <w:ilvl w:val="0"/>
          <w:numId w:val="35"/>
        </w:numPr>
      </w:pPr>
      <w:r>
        <w:t>PV_géno : DGV_géno brute + effet RVEL + effet Saisn</w:t>
      </w:r>
    </w:p>
    <w:p w:rsidR="008B5B47" w:rsidRDefault="00662AD8">
      <w:pPr>
        <w:pStyle w:val="Titre2"/>
      </w:pPr>
      <w:bookmarkStart w:id="7" w:name="Xfe0db081537c70d749f4e741b0d120fe39e71e1"/>
      <w:r>
        <w:t>Traitement 2020_02 - Donnees Carcasses - Moyennes PV</w:t>
      </w:r>
      <w:bookmarkEnd w:id="7"/>
    </w:p>
    <w:p w:rsidR="008B5B47" w:rsidRDefault="00662AD8">
      <w:pPr>
        <w:pStyle w:val="FirstParagraph"/>
      </w:pPr>
      <w:r>
        <w:t>T</w:t>
      </w:r>
      <w:r>
        <w:t>able sas dans /travail/gentore/WP51/test_V1//pvlong_carc.sas7bdat</w:t>
      </w:r>
    </w:p>
    <w:p w:rsidR="008B5B47" w:rsidRDefault="00662AD8">
      <w:pPr>
        <w:pStyle w:val="Corpsdetexte"/>
      </w:pPr>
      <w:r>
        <w:t>121 500 veaux, nés camp 2015 à 2019.</w:t>
      </w:r>
    </w:p>
    <w:p w:rsidR="008B5B47" w:rsidRDefault="00662AD8">
      <w:pPr>
        <w:pStyle w:val="Corpsdetexte"/>
      </w:pPr>
      <w:r>
        <w:t>121 500 veaux avec info POLY.</w:t>
      </w:r>
    </w:p>
    <w:p w:rsidR="008B5B47" w:rsidRDefault="00662AD8">
      <w:pPr>
        <w:pStyle w:val="Corpsdetexte"/>
      </w:pPr>
      <w:r>
        <w:t>3 055 veaux avec info GENO.</w:t>
      </w:r>
    </w:p>
    <w:p w:rsidR="008B5B47" w:rsidRDefault="00662AD8">
      <w:pPr>
        <w:pStyle w:val="Titre6"/>
      </w:pPr>
      <w:bookmarkStart w:id="8" w:name="tab-moyennes-calcul-pv-poly"/>
      <w:r>
        <w:t>Tab : Moyennes calcul PV poly</w:t>
      </w:r>
      <w:bookmarkEnd w:id="8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1"/>
        <w:gridCol w:w="1061"/>
        <w:gridCol w:w="821"/>
        <w:gridCol w:w="861"/>
        <w:gridCol w:w="921"/>
        <w:gridCol w:w="861"/>
      </w:tblGrid>
      <w:tr w:rsidR="008B5B47">
        <w:trPr>
          <w:cantSplit/>
          <w:tblHeader/>
          <w:jc w:val="center"/>
        </w:trPr>
        <w:tc>
          <w:tcPr>
            <w:tcW w:w="101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car</w:t>
            </w:r>
          </w:p>
        </w:tc>
        <w:tc>
          <w:tcPr>
            <w:tcW w:w="10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eff</w:t>
            </w:r>
          </w:p>
        </w:tc>
        <w:tc>
          <w:tcPr>
            <w:tcW w:w="82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moy</w:t>
            </w:r>
          </w:p>
        </w:tc>
        <w:tc>
          <w:tcPr>
            <w:tcW w:w="8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et</w:t>
            </w:r>
          </w:p>
        </w:tc>
        <w:tc>
          <w:tcPr>
            <w:tcW w:w="92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min</w:t>
            </w:r>
          </w:p>
        </w:tc>
        <w:tc>
          <w:tcPr>
            <w:tcW w:w="8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max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ageaba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121 500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-4.42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14.74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-56.37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66.07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confoc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121 498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-0.05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0.30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-1.55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1.71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pocave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121 500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7.11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9.64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-54.51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48.24</w:t>
            </w:r>
          </w:p>
        </w:tc>
      </w:tr>
    </w:tbl>
    <w:p w:rsidR="008B5B47" w:rsidRDefault="00662AD8">
      <w:pPr>
        <w:pStyle w:val="FirstParagraph"/>
      </w:pPr>
      <w:r>
        <w:t> </w:t>
      </w:r>
    </w:p>
    <w:p w:rsidR="008B5B47" w:rsidRDefault="00662AD8">
      <w:pPr>
        <w:pStyle w:val="Titre6"/>
      </w:pPr>
      <w:bookmarkStart w:id="9" w:name="tab-moyennes-calcul-pv-geno"/>
      <w:r>
        <w:t>Tab : Moyennes calcul PV geno</w:t>
      </w:r>
      <w:bookmarkEnd w:id="9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1"/>
        <w:gridCol w:w="861"/>
        <w:gridCol w:w="921"/>
        <w:gridCol w:w="861"/>
        <w:gridCol w:w="921"/>
        <w:gridCol w:w="861"/>
      </w:tblGrid>
      <w:tr w:rsidR="008B5B47">
        <w:trPr>
          <w:cantSplit/>
          <w:tblHeader/>
          <w:jc w:val="center"/>
        </w:trPr>
        <w:tc>
          <w:tcPr>
            <w:tcW w:w="101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car</w:t>
            </w:r>
          </w:p>
        </w:tc>
        <w:tc>
          <w:tcPr>
            <w:tcW w:w="8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eff</w:t>
            </w:r>
          </w:p>
        </w:tc>
        <w:tc>
          <w:tcPr>
            <w:tcW w:w="92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moy</w:t>
            </w:r>
          </w:p>
        </w:tc>
        <w:tc>
          <w:tcPr>
            <w:tcW w:w="8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et</w:t>
            </w:r>
          </w:p>
        </w:tc>
        <w:tc>
          <w:tcPr>
            <w:tcW w:w="92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min</w:t>
            </w:r>
          </w:p>
        </w:tc>
        <w:tc>
          <w:tcPr>
            <w:tcW w:w="8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max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ageaba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3 055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-12.60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12.40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-43.92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27.88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confoc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3 055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-0.03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0.33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-1.09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1.16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pocave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3 055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12.86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7.30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-12.35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41.27</w:t>
            </w:r>
          </w:p>
        </w:tc>
      </w:tr>
    </w:tbl>
    <w:p w:rsidR="008B5B47" w:rsidRDefault="00662AD8">
      <w:pPr>
        <w:pStyle w:val="FirstParagraph"/>
      </w:pPr>
      <w:r>
        <w:t> </w:t>
      </w:r>
    </w:p>
    <w:p w:rsidR="008B5B47" w:rsidRDefault="00662AD8">
      <w:pPr>
        <w:pStyle w:val="Titre2"/>
      </w:pPr>
      <w:bookmarkStart w:id="10" w:name="X7c66a4857cbf230b9baf165f6b91afa8fc78d84"/>
      <w:r>
        <w:lastRenderedPageBreak/>
        <w:t>Traitement 2020_02 - Donnees Carcasses - Corrélations</w:t>
      </w:r>
      <w:bookmarkEnd w:id="10"/>
    </w:p>
    <w:p w:rsidR="008B5B47" w:rsidRDefault="00662AD8">
      <w:pPr>
        <w:pStyle w:val="Titre4"/>
      </w:pPr>
      <w:bookmarkStart w:id="11" w:name="index-et-pv-poly"/>
      <w:r>
        <w:t>index et PV POLY</w:t>
      </w:r>
      <w:bookmarkEnd w:id="11"/>
    </w:p>
    <w:p w:rsidR="008B5B47" w:rsidRDefault="00662AD8">
      <w:pPr>
        <w:pStyle w:val="FirstParagraph"/>
      </w:pPr>
      <w:r>
        <w:rPr>
          <w:noProof/>
          <w:lang w:val="fr-FR" w:eastAsia="fr-FR"/>
        </w:rPr>
        <w:drawing>
          <wp:inline distT="0" distB="0" distL="0" distR="0">
            <wp:extent cx="6388100" cy="2661708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verif_PV2_files/figure-docx/unnamed-chunk-6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2661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 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1"/>
        <w:gridCol w:w="1061"/>
        <w:gridCol w:w="1021"/>
      </w:tblGrid>
      <w:tr w:rsidR="008B5B47">
        <w:trPr>
          <w:cantSplit/>
          <w:tblHeader/>
          <w:jc w:val="center"/>
        </w:trPr>
        <w:tc>
          <w:tcPr>
            <w:tcW w:w="101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car</w:t>
            </w:r>
          </w:p>
        </w:tc>
        <w:tc>
          <w:tcPr>
            <w:tcW w:w="10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reelP</w:t>
            </w:r>
          </w:p>
        </w:tc>
        <w:tc>
          <w:tcPr>
            <w:tcW w:w="102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corrP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ageaba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121 500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-0.7913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confoc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121 498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0.9964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pocave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121 500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0.9736</w:t>
            </w:r>
          </w:p>
        </w:tc>
      </w:tr>
    </w:tbl>
    <w:p w:rsidR="008B5B47" w:rsidRDefault="00662AD8">
      <w:pPr>
        <w:pStyle w:val="Titre4"/>
      </w:pPr>
      <w:bookmarkStart w:id="12" w:name="index-et-pv-geno"/>
      <w:r>
        <w:t>index et PV GENO</w:t>
      </w:r>
      <w:bookmarkEnd w:id="12"/>
    </w:p>
    <w:p w:rsidR="008B5B47" w:rsidRDefault="00662AD8">
      <w:pPr>
        <w:pStyle w:val="FirstParagraph"/>
      </w:pPr>
      <w:r>
        <w:rPr>
          <w:noProof/>
          <w:lang w:val="fr-FR" w:eastAsia="fr-FR"/>
        </w:rPr>
        <w:drawing>
          <wp:inline distT="0" distB="0" distL="0" distR="0">
            <wp:extent cx="6388100" cy="2661708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verif_PV2_files/figure-docx/unnamed-chunk-8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2661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 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1"/>
        <w:gridCol w:w="861"/>
        <w:gridCol w:w="1021"/>
      </w:tblGrid>
      <w:tr w:rsidR="008B5B47">
        <w:trPr>
          <w:cantSplit/>
          <w:tblHeader/>
          <w:jc w:val="center"/>
        </w:trPr>
        <w:tc>
          <w:tcPr>
            <w:tcW w:w="101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car</w:t>
            </w:r>
          </w:p>
        </w:tc>
        <w:tc>
          <w:tcPr>
            <w:tcW w:w="8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reelG</w:t>
            </w:r>
          </w:p>
        </w:tc>
        <w:tc>
          <w:tcPr>
            <w:tcW w:w="102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corrG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ageaba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3 055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-0.6180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confoc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3 055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0.9673</w:t>
            </w:r>
          </w:p>
        </w:tc>
      </w:tr>
      <w:tr w:rsidR="008B5B47">
        <w:trPr>
          <w:cantSplit/>
          <w:jc w:val="center"/>
        </w:trPr>
        <w:tc>
          <w:tcPr>
            <w:tcW w:w="101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pocave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3 055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0.8851</w:t>
            </w:r>
          </w:p>
        </w:tc>
      </w:tr>
    </w:tbl>
    <w:p w:rsidR="008B5B47" w:rsidRDefault="00662AD8">
      <w:pPr>
        <w:pStyle w:val="Titre1"/>
      </w:pPr>
      <w:bookmarkStart w:id="13" w:name="en-cours---comportement"/>
      <w:r>
        <w:lastRenderedPageBreak/>
        <w:t>En cours - COMPORTEMENT</w:t>
      </w:r>
      <w:bookmarkEnd w:id="13"/>
    </w:p>
    <w:p w:rsidR="008B5B47" w:rsidRDefault="00662AD8">
      <w:pPr>
        <w:pStyle w:val="FirstParagraph"/>
      </w:pPr>
      <w:r>
        <w:t>Effets fixes :</w:t>
      </w:r>
    </w:p>
    <w:p w:rsidR="008B5B47" w:rsidRDefault="00662AD8">
      <w:pPr>
        <w:numPr>
          <w:ilvl w:val="0"/>
          <w:numId w:val="36"/>
        </w:numPr>
      </w:pPr>
      <w:r>
        <w:t>Cellules = troupeau x pointeur x sexe x conduite x lot (comprend la date_visite)</w:t>
      </w:r>
    </w:p>
    <w:p w:rsidR="008B5B47" w:rsidRDefault="00662AD8">
      <w:pPr>
        <w:numPr>
          <w:ilvl w:val="0"/>
          <w:numId w:val="36"/>
        </w:numPr>
      </w:pPr>
      <w:r>
        <w:t>CLAGE : classes age du veau à la mesure</w:t>
      </w:r>
    </w:p>
    <w:p w:rsidR="008B5B47" w:rsidRDefault="00662AD8">
      <w:pPr>
        <w:numPr>
          <w:ilvl w:val="0"/>
          <w:numId w:val="36"/>
        </w:numPr>
      </w:pPr>
      <w:r>
        <w:t>PREFEM : présence des mères oui/non</w:t>
      </w:r>
    </w:p>
    <w:p w:rsidR="008B5B47" w:rsidRDefault="00662AD8">
      <w:pPr>
        <w:numPr>
          <w:ilvl w:val="0"/>
          <w:numId w:val="36"/>
        </w:numPr>
      </w:pPr>
      <w:r>
        <w:t>DIA-SIA : distance animal-pointeur x situation (pré/box)</w:t>
      </w:r>
    </w:p>
    <w:p w:rsidR="008B5B47" w:rsidRDefault="00662AD8">
      <w:pPr>
        <w:numPr>
          <w:ilvl w:val="0"/>
          <w:numId w:val="36"/>
        </w:numPr>
      </w:pPr>
      <w:r>
        <w:t>SIP : situation (normal/favorisé)</w:t>
      </w:r>
    </w:p>
    <w:p w:rsidR="008B5B47" w:rsidRDefault="00662AD8">
      <w:pPr>
        <w:pStyle w:val="FirstParagraph"/>
      </w:pPr>
      <w:r>
        <w:t>On ne garde que NOTECO (effet direct de COMPsev)</w:t>
      </w:r>
    </w:p>
    <w:p w:rsidR="008B5B47" w:rsidRDefault="00662AD8">
      <w:pPr>
        <w:pStyle w:val="Corpsdetexte"/>
      </w:pPr>
      <w:r>
        <w:t>Effets fixes : on garde CLAGE et on récupère une estimation de l’effet sexe ?</w:t>
      </w:r>
    </w:p>
    <w:p w:rsidR="008B5B47" w:rsidRDefault="00662AD8">
      <w:pPr>
        <w:pStyle w:val="Corpsdetexte"/>
      </w:pPr>
      <w:r>
        <w:t>Effet CLAGE pas dispo en bdir retour.</w:t>
      </w:r>
    </w:p>
    <w:p w:rsidR="008B5B47" w:rsidRDefault="00662AD8">
      <w:pPr>
        <w:pStyle w:val="Titre3"/>
      </w:pPr>
      <w:bookmarkStart w:id="14" w:name="programme-lec_comp.sas"/>
      <w:r>
        <w:t>Programme lec_comp.sas</w:t>
      </w:r>
      <w:bookmarkEnd w:id="14"/>
    </w:p>
    <w:p w:rsidR="008B5B47" w:rsidRDefault="00662AD8">
      <w:pPr>
        <w:pStyle w:val="FirstParagraph"/>
      </w:pPr>
      <w:r>
        <w:t>bdir retour_comportement – traitement 2020_02 – cha - Poly uniquement, pas de géno dispo.</w:t>
      </w:r>
    </w:p>
    <w:p w:rsidR="008B5B47" w:rsidRDefault="00662AD8">
      <w:pPr>
        <w:pStyle w:val="Corpsdetexte"/>
      </w:pPr>
      <w:r>
        <w:t>Lecture des fichiers perf.txt, index.txt, effetsfixes.txt et cellules.txt</w:t>
      </w:r>
    </w:p>
    <w:p w:rsidR="008B5B47" w:rsidRDefault="00662AD8">
      <w:pPr>
        <w:pStyle w:val="Corpsdetexte"/>
      </w:pPr>
      <w:r>
        <w:t xml:space="preserve">Récupération de l’effet de CLAGE =&gt; A 0 POUR L’INSTANT. PAS DISPO EN </w:t>
      </w:r>
      <w:r>
        <w:t>BDIR RETOUR.</w:t>
      </w:r>
    </w:p>
    <w:p w:rsidR="008B5B47" w:rsidRDefault="00662AD8">
      <w:pPr>
        <w:pStyle w:val="Corpsdetexte"/>
      </w:pPr>
      <w:r>
        <w:t>Reconstitution d’un effet sexe = différence entre moyennes des effets cellules pour sexe 1 et 2</w:t>
      </w:r>
    </w:p>
    <w:p w:rsidR="008B5B47" w:rsidRDefault="00662AD8">
      <w:pPr>
        <w:pStyle w:val="Corpsdetexte"/>
      </w:pPr>
      <w:r>
        <w:t>Test calcul PV :</w:t>
      </w:r>
    </w:p>
    <w:p w:rsidR="008B5B47" w:rsidRDefault="00662AD8">
      <w:pPr>
        <w:numPr>
          <w:ilvl w:val="0"/>
          <w:numId w:val="37"/>
        </w:numPr>
      </w:pPr>
      <w:r>
        <w:t>PV_poly : VG_brute + effet CALGE + effet Sexe</w:t>
      </w:r>
    </w:p>
    <w:p w:rsidR="008B5B47" w:rsidRDefault="00662AD8">
      <w:pPr>
        <w:pStyle w:val="Titre2"/>
      </w:pPr>
      <w:bookmarkStart w:id="15" w:name="Xb6c23be64c6c6ffd948751af5b0353bc8719f42"/>
      <w:r>
        <w:t>Traitement 2020_02 - Donnees Comportement - Moyennes PV</w:t>
      </w:r>
      <w:bookmarkEnd w:id="15"/>
    </w:p>
    <w:p w:rsidR="008B5B47" w:rsidRDefault="00662AD8">
      <w:pPr>
        <w:pStyle w:val="FirstParagraph"/>
      </w:pPr>
      <w:r>
        <w:t>Table sas dans /travail/gentore/WP51/test_V1//pvlong_comp.sas7bdat</w:t>
      </w:r>
    </w:p>
    <w:p w:rsidR="008B5B47" w:rsidRDefault="00662AD8">
      <w:pPr>
        <w:pStyle w:val="Corpsdetexte"/>
      </w:pPr>
      <w:r>
        <w:t>335 945 veaux, nés camp 2015 à 2019.</w:t>
      </w:r>
    </w:p>
    <w:p w:rsidR="008B5B47" w:rsidRDefault="00662AD8">
      <w:pPr>
        <w:pStyle w:val="Corpsdetexte"/>
      </w:pPr>
      <w:r>
        <w:t>335 945 veaux avec info POLY.</w:t>
      </w:r>
    </w:p>
    <w:p w:rsidR="008B5B47" w:rsidRDefault="00662AD8">
      <w:pPr>
        <w:pStyle w:val="Titre6"/>
      </w:pPr>
      <w:bookmarkStart w:id="16" w:name="tab-moyennes-calcul-pv-poly-1"/>
      <w:r>
        <w:t>Tab : Moyennes calcul PV poly</w:t>
      </w:r>
      <w:bookmarkEnd w:id="16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1"/>
        <w:gridCol w:w="761"/>
        <w:gridCol w:w="761"/>
        <w:gridCol w:w="821"/>
        <w:gridCol w:w="761"/>
      </w:tblGrid>
      <w:tr w:rsidR="008B5B47">
        <w:trPr>
          <w:cantSplit/>
          <w:tblHeader/>
          <w:jc w:val="center"/>
        </w:trPr>
        <w:tc>
          <w:tcPr>
            <w:tcW w:w="10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eff</w:t>
            </w:r>
          </w:p>
        </w:tc>
        <w:tc>
          <w:tcPr>
            <w:tcW w:w="7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moy</w:t>
            </w:r>
          </w:p>
        </w:tc>
        <w:tc>
          <w:tcPr>
            <w:tcW w:w="7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et</w:t>
            </w:r>
          </w:p>
        </w:tc>
        <w:tc>
          <w:tcPr>
            <w:tcW w:w="82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min</w:t>
            </w:r>
          </w:p>
        </w:tc>
        <w:tc>
          <w:tcPr>
            <w:tcW w:w="76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max</w:t>
            </w:r>
          </w:p>
        </w:tc>
      </w:tr>
      <w:tr w:rsidR="008B5B47">
        <w:trPr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335 945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0.02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0.09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-0.39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B47" w:rsidRDefault="00662AD8">
            <w:pPr>
              <w:pBdr>
                <w:top w:val="nil"/>
                <w:left w:val="nil"/>
                <w:bottom w:val="nil"/>
                <w:right w:val="nil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0.61</w:t>
            </w:r>
          </w:p>
        </w:tc>
      </w:tr>
    </w:tbl>
    <w:p w:rsidR="008B5B47" w:rsidRDefault="00662AD8">
      <w:pPr>
        <w:pStyle w:val="FirstParagraph"/>
      </w:pPr>
      <w:r>
        <w:t> </w:t>
      </w:r>
    </w:p>
    <w:p w:rsidR="008B5B47" w:rsidRDefault="00662AD8">
      <w:pPr>
        <w:pStyle w:val="Titre2"/>
      </w:pPr>
      <w:bookmarkStart w:id="17" w:name="Xa842c9c94b3ad4e16a440e699dcb72da55e83cd"/>
      <w:r>
        <w:t>Traitement 2020_02 - Donnees Comportement - Corrélations</w:t>
      </w:r>
      <w:bookmarkEnd w:id="17"/>
    </w:p>
    <w:p w:rsidR="008B5B47" w:rsidRDefault="00662AD8">
      <w:pPr>
        <w:pStyle w:val="Titre4"/>
      </w:pPr>
      <w:bookmarkStart w:id="18" w:name="index-et-pv-poly-1"/>
      <w:r>
        <w:t>index et PV POLY</w:t>
      </w:r>
      <w:bookmarkEnd w:id="18"/>
    </w:p>
    <w:p w:rsidR="008B5B47" w:rsidRDefault="00662AD8">
      <w:pPr>
        <w:pStyle w:val="FirstParagraph"/>
      </w:pPr>
      <w:r>
        <w:rPr>
          <w:noProof/>
          <w:lang w:val="fr-FR" w:eastAsia="fr-FR"/>
        </w:rPr>
        <w:drawing>
          <wp:inline distT="0" distB="0" distL="0" distR="0">
            <wp:extent cx="6388100" cy="2661708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verif_PV2_files/figure-docx/unnamed-chunk-12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2661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B47" w:rsidSect="007030B0">
      <w:headerReference w:type="default" r:id="rId10"/>
      <w:pgSz w:w="12240" w:h="15840"/>
      <w:pgMar w:top="851" w:right="1041" w:bottom="993" w:left="1134" w:header="720" w:footer="4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2AD8">
      <w:r>
        <w:separator/>
      </w:r>
    </w:p>
  </w:endnote>
  <w:endnote w:type="continuationSeparator" w:id="0">
    <w:p w:rsidR="00000000" w:rsidRDefault="0066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47" w:rsidRDefault="00662AD8">
      <w:r>
        <w:separator/>
      </w:r>
    </w:p>
  </w:footnote>
  <w:footnote w:type="continuationSeparator" w:id="0">
    <w:p w:rsidR="008B5B47" w:rsidRDefault="00662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49880"/>
      <w:docPartObj>
        <w:docPartGallery w:val="Page Numbers (Margins)"/>
        <w:docPartUnique/>
      </w:docPartObj>
    </w:sdtPr>
    <w:sdtEndPr/>
    <w:sdtContent>
      <w:p w:rsidR="00C85ED1" w:rsidRDefault="00662AD8">
        <w:pPr>
          <w:pStyle w:val="En-tt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ED1" w:rsidRDefault="00662AD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662AD8">
                                <w:rPr>
                                  <w:noProof/>
                                  <w:lang w:val="fr-FR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I6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w&#10;UqSDEn2EpBG1kRwV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a1yO83GM/YK9&#10;Ow8yjd+fguyEhzaUoqvx7OREqlDX14pB2KTyRMhhnlzSj1mGHBz/MStRBaHwg4D8fr0HlKCGtWZP&#10;oAeroV5QWng7YNJq+w2jHvqwxu7rlliOkXyrQFNlVhShcaNRjKc5GPZ8Z32+QxQFqBp7jIbp0g/N&#10;vjVWbFq4KYs5UvoGdNiIqJFnVgf1Qq/FYA7vQmjmczt6Pb9ei5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ImjEjq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C85ED1" w:rsidRDefault="00662AD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662AD8">
                          <w:rPr>
                            <w:noProof/>
                            <w:lang w:val="fr-FR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BBE9A5"/>
    <w:multiLevelType w:val="multilevel"/>
    <w:tmpl w:val="99AE3D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C384523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8D3D8D4"/>
    <w:multiLevelType w:val="multilevel"/>
    <w:tmpl w:val="A814809E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A454B4C"/>
    <w:multiLevelType w:val="multilevel"/>
    <w:tmpl w:val="41DE560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4" w15:restartNumberingAfterBreak="0">
    <w:nsid w:val="139F747F"/>
    <w:multiLevelType w:val="multilevel"/>
    <w:tmpl w:val="040C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E85B83"/>
    <w:multiLevelType w:val="hybridMultilevel"/>
    <w:tmpl w:val="16C6FDFE"/>
    <w:lvl w:ilvl="0" w:tplc="059A21B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C40BE"/>
    <w:multiLevelType w:val="hybridMultilevel"/>
    <w:tmpl w:val="1C5E894C"/>
    <w:lvl w:ilvl="0" w:tplc="9C90D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9094F"/>
    <w:multiLevelType w:val="multilevel"/>
    <w:tmpl w:val="DB280E04"/>
    <w:lvl w:ilvl="0">
      <w:start w:val="1"/>
      <w:numFmt w:val="decimal"/>
      <w:lvlText w:val=" Chapitre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1AE401"/>
    <w:multiLevelType w:val="multilevel"/>
    <w:tmpl w:val="4274B16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" w15:restartNumberingAfterBreak="0">
    <w:nsid w:val="2D5D75C4"/>
    <w:multiLevelType w:val="hybridMultilevel"/>
    <w:tmpl w:val="B3DCAE4C"/>
    <w:lvl w:ilvl="0" w:tplc="57AE3A6C">
      <w:start w:val="1"/>
      <w:numFmt w:val="bullet"/>
      <w:lvlText w:val="▪"/>
      <w:lvlJc w:val="left"/>
      <w:pPr>
        <w:ind w:left="720" w:hanging="360"/>
      </w:pPr>
      <w:rPr>
        <w:rFonts w:ascii="Calibri Light" w:hAnsi="Calibri Ligh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D5393"/>
    <w:multiLevelType w:val="hybridMultilevel"/>
    <w:tmpl w:val="0FD6F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A5FFA"/>
    <w:multiLevelType w:val="hybridMultilevel"/>
    <w:tmpl w:val="8B3CE43A"/>
    <w:lvl w:ilvl="0" w:tplc="98F4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76813"/>
    <w:multiLevelType w:val="multilevel"/>
    <w:tmpl w:val="1EE0D0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4017B3"/>
    <w:multiLevelType w:val="hybridMultilevel"/>
    <w:tmpl w:val="C0F876EC"/>
    <w:lvl w:ilvl="0" w:tplc="603C6CC6">
      <w:start w:val="1"/>
      <w:numFmt w:val="bullet"/>
      <w:pStyle w:val="Titr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403A8"/>
    <w:multiLevelType w:val="hybridMultilevel"/>
    <w:tmpl w:val="D4322296"/>
    <w:lvl w:ilvl="0" w:tplc="4A2C079E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B081F"/>
    <w:multiLevelType w:val="hybridMultilevel"/>
    <w:tmpl w:val="58CC1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A26BA"/>
    <w:multiLevelType w:val="hybridMultilevel"/>
    <w:tmpl w:val="DC1840E4"/>
    <w:lvl w:ilvl="0" w:tplc="D92E3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63915"/>
    <w:multiLevelType w:val="multilevel"/>
    <w:tmpl w:val="2F762F98"/>
    <w:lvl w:ilvl="0">
      <w:start w:val="1"/>
      <w:numFmt w:val="decimal"/>
      <w:lvlText w:val="Chapitre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1C8016C"/>
    <w:multiLevelType w:val="hybridMultilevel"/>
    <w:tmpl w:val="3A9CD1FE"/>
    <w:lvl w:ilvl="0" w:tplc="2EAE326C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5044"/>
    <w:multiLevelType w:val="multilevel"/>
    <w:tmpl w:val="040C001D"/>
    <w:numStyleLink w:val="Style1"/>
  </w:abstractNum>
  <w:abstractNum w:abstractNumId="20" w15:restartNumberingAfterBreak="0">
    <w:nsid w:val="78C6247B"/>
    <w:multiLevelType w:val="hybridMultilevel"/>
    <w:tmpl w:val="90CEAAC0"/>
    <w:lvl w:ilvl="0" w:tplc="7FAE9D0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94E04"/>
    <w:multiLevelType w:val="hybridMultilevel"/>
    <w:tmpl w:val="87CAC4DE"/>
    <w:lvl w:ilvl="0" w:tplc="F3FCC43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20"/>
  </w:num>
  <w:num w:numId="13">
    <w:abstractNumId w:val="18"/>
  </w:num>
  <w:num w:numId="14">
    <w:abstractNumId w:val="17"/>
  </w:num>
  <w:num w:numId="15">
    <w:abstractNumId w:val="6"/>
  </w:num>
  <w:num w:numId="16">
    <w:abstractNumId w:val="21"/>
  </w:num>
  <w:num w:numId="17">
    <w:abstractNumId w:val="7"/>
  </w:num>
  <w:num w:numId="18">
    <w:abstractNumId w:val="13"/>
  </w:num>
  <w:num w:numId="19">
    <w:abstractNumId w:val="11"/>
  </w:num>
  <w:num w:numId="20">
    <w:abstractNumId w:val="8"/>
  </w:num>
  <w:num w:numId="21">
    <w:abstractNumId w:val="3"/>
  </w:num>
  <w:num w:numId="22">
    <w:abstractNumId w:val="16"/>
  </w:num>
  <w:num w:numId="23">
    <w:abstractNumId w:val="4"/>
  </w:num>
  <w:num w:numId="24">
    <w:abstractNumId w:val="19"/>
  </w:num>
  <w:num w:numId="25">
    <w:abstractNumId w:val="10"/>
  </w:num>
  <w:num w:numId="26">
    <w:abstractNumId w:val="15"/>
  </w:num>
  <w:num w:numId="27">
    <w:abstractNumId w:val="9"/>
  </w:num>
  <w:num w:numId="28">
    <w:abstractNumId w:val="5"/>
  </w:num>
  <w:num w:numId="29">
    <w:abstractNumId w:val="14"/>
  </w:num>
  <w:num w:numId="30">
    <w:abstractNumId w:val="8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4E29B3"/>
    <w:rsid w:val="00590D07"/>
    <w:rsid w:val="00662AD8"/>
    <w:rsid w:val="00784D58"/>
    <w:rsid w:val="008B5B47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EF277-8082-446D-B87E-CFE7E77C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F25"/>
    <w:pPr>
      <w:spacing w:after="0"/>
      <w:jc w:val="both"/>
    </w:pPr>
    <w:rPr>
      <w:rFonts w:ascii="Calibri" w:hAnsi="Calibri"/>
      <w:sz w:val="20"/>
    </w:rPr>
  </w:style>
  <w:style w:type="paragraph" w:styleId="Titre1">
    <w:name w:val="heading 1"/>
    <w:basedOn w:val="Normal"/>
    <w:next w:val="Titre2"/>
    <w:uiPriority w:val="9"/>
    <w:qFormat/>
    <w:rsid w:val="00C33DCA"/>
    <w:pPr>
      <w:keepNext/>
      <w:keepLines/>
      <w:pBdr>
        <w:top w:val="single" w:sz="4" w:space="1" w:color="548DD4" w:themeColor="text2" w:themeTint="99"/>
        <w:left w:val="single" w:sz="4" w:space="4" w:color="548DD4" w:themeColor="text2" w:themeTint="99"/>
        <w:bottom w:val="single" w:sz="4" w:space="1" w:color="548DD4" w:themeColor="text2" w:themeTint="99"/>
        <w:right w:val="single" w:sz="4" w:space="4" w:color="548DD4" w:themeColor="text2" w:themeTint="99"/>
      </w:pBdr>
      <w:shd w:val="clear" w:color="auto" w:fill="548DD4" w:themeFill="text2" w:themeFillTint="99"/>
      <w:spacing w:before="360" w:after="840"/>
      <w:jc w:val="center"/>
      <w:outlineLvl w:val="0"/>
    </w:pPr>
    <w:rPr>
      <w:rFonts w:eastAsiaTheme="majorEastAsia" w:cstheme="majorBidi"/>
      <w:bCs/>
      <w:color w:val="FFFFFF" w:themeColor="background1"/>
      <w:sz w:val="44"/>
      <w:szCs w:val="32"/>
    </w:rPr>
  </w:style>
  <w:style w:type="paragraph" w:styleId="Titre2">
    <w:name w:val="heading 2"/>
    <w:basedOn w:val="Normal"/>
    <w:next w:val="Titre3"/>
    <w:uiPriority w:val="9"/>
    <w:unhideWhenUsed/>
    <w:qFormat/>
    <w:rsid w:val="00C33DCA"/>
    <w:pPr>
      <w:keepNext/>
      <w:keepLines/>
      <w:spacing w:before="480" w:after="240"/>
      <w:outlineLvl w:val="1"/>
    </w:pPr>
    <w:rPr>
      <w:rFonts w:eastAsiaTheme="majorEastAsia" w:cstheme="majorBidi"/>
      <w:bCs/>
      <w:color w:val="0070C0"/>
      <w:sz w:val="28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C33DCA"/>
    <w:pPr>
      <w:keepNext/>
      <w:keepLines/>
      <w:spacing w:before="440" w:after="240"/>
      <w:outlineLvl w:val="2"/>
    </w:pPr>
    <w:rPr>
      <w:rFonts w:eastAsiaTheme="majorEastAsia" w:cstheme="majorBidi"/>
      <w:bCs/>
      <w:i/>
      <w:color w:val="595959" w:themeColor="text1" w:themeTint="A6"/>
      <w:sz w:val="24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rsid w:val="00C33DCA"/>
    <w:pPr>
      <w:keepNext/>
      <w:keepLines/>
      <w:spacing w:before="240" w:after="200"/>
      <w:ind w:left="454"/>
      <w:outlineLvl w:val="3"/>
    </w:pPr>
    <w:rPr>
      <w:rFonts w:eastAsiaTheme="majorEastAsia" w:cstheme="majorBidi"/>
      <w:bCs/>
      <w:i/>
      <w:color w:val="595959" w:themeColor="text1" w:themeTint="A6"/>
      <w:sz w:val="22"/>
    </w:rPr>
  </w:style>
  <w:style w:type="paragraph" w:styleId="Titre5">
    <w:name w:val="heading 5"/>
    <w:basedOn w:val="Normal"/>
    <w:next w:val="Corpsdetexte"/>
    <w:uiPriority w:val="9"/>
    <w:unhideWhenUsed/>
    <w:qFormat/>
    <w:rsid w:val="00C33DCA"/>
    <w:pPr>
      <w:keepNext/>
      <w:keepLines/>
      <w:numPr>
        <w:numId w:val="18"/>
      </w:numPr>
      <w:spacing w:before="200"/>
      <w:ind w:left="357" w:hanging="357"/>
      <w:outlineLvl w:val="4"/>
    </w:pPr>
    <w:rPr>
      <w:rFonts w:eastAsiaTheme="majorEastAsia" w:cstheme="majorBidi"/>
      <w:iCs/>
      <w:u w:val="single"/>
    </w:rPr>
  </w:style>
  <w:style w:type="paragraph" w:styleId="Titre6">
    <w:name w:val="heading 6"/>
    <w:basedOn w:val="Normal"/>
    <w:next w:val="Corpsdetexte"/>
    <w:uiPriority w:val="9"/>
    <w:unhideWhenUsed/>
    <w:qFormat/>
    <w:rsid w:val="001D1427"/>
    <w:pPr>
      <w:keepNext/>
      <w:keepLines/>
      <w:spacing w:before="240" w:after="240"/>
      <w:jc w:val="center"/>
      <w:outlineLvl w:val="5"/>
    </w:pPr>
    <w:rPr>
      <w:rFonts w:eastAsiaTheme="majorEastAsia" w:cstheme="majorBidi"/>
      <w:i/>
      <w:color w:val="8064A2" w:themeColor="accent4"/>
    </w:rPr>
  </w:style>
  <w:style w:type="paragraph" w:styleId="Titre7">
    <w:name w:val="heading 7"/>
    <w:basedOn w:val="Normal"/>
    <w:next w:val="Normal"/>
    <w:link w:val="Titre7Car"/>
    <w:rsid w:val="009D0B6A"/>
    <w:pPr>
      <w:keepNext/>
      <w:keepLines/>
      <w:numPr>
        <w:ilvl w:val="6"/>
        <w:numId w:val="17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rsid w:val="009D0B6A"/>
    <w:pPr>
      <w:keepNext/>
      <w:keepLines/>
      <w:numPr>
        <w:ilvl w:val="7"/>
        <w:numId w:val="17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rsid w:val="009D0B6A"/>
    <w:pPr>
      <w:keepNext/>
      <w:keepLines/>
      <w:numPr>
        <w:ilvl w:val="8"/>
        <w:numId w:val="17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rsid w:val="00BD5565"/>
  </w:style>
  <w:style w:type="paragraph" w:customStyle="1" w:styleId="FirstParagraph">
    <w:name w:val="First Paragraph"/>
    <w:basedOn w:val="Corpsdetexte"/>
    <w:next w:val="Corpsdetexte"/>
    <w:qFormat/>
    <w:rsid w:val="0057689A"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AF47EA"/>
    <w:pPr>
      <w:keepNext/>
      <w:keepLines/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hd w:val="clear" w:color="auto" w:fill="7030A0"/>
      <w:spacing w:before="120" w:after="360"/>
      <w:jc w:val="center"/>
    </w:pPr>
    <w:rPr>
      <w:rFonts w:eastAsiaTheme="majorEastAsia" w:cstheme="majorBidi"/>
      <w:bCs/>
      <w:color w:val="FFFFFF" w:themeColor="background1"/>
      <w:sz w:val="44"/>
      <w:szCs w:val="36"/>
    </w:rPr>
  </w:style>
  <w:style w:type="paragraph" w:styleId="Sous-titre">
    <w:name w:val="Subtitle"/>
    <w:basedOn w:val="Titre"/>
    <w:next w:val="Corpsdetexte"/>
    <w:qFormat/>
    <w:rsid w:val="00DB35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</w:pPr>
    <w:rPr>
      <w:b/>
      <w:i/>
      <w:color w:val="auto"/>
      <w:sz w:val="22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rsid w:val="00DB3501"/>
    <w:rPr>
      <w:rFonts w:eastAsiaTheme="majorEastAsia" w:cstheme="majorBidi"/>
      <w:bCs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uiPriority w:val="99"/>
    <w:rPr>
      <w:color w:val="4F81BD" w:themeColor="accent1"/>
    </w:rPr>
  </w:style>
  <w:style w:type="paragraph" w:styleId="En-ttedetabledesmatires">
    <w:name w:val="TOC Heading"/>
    <w:basedOn w:val="Normal"/>
    <w:next w:val="Corpsdetexte"/>
    <w:uiPriority w:val="39"/>
    <w:unhideWhenUsed/>
    <w:qFormat/>
    <w:rsid w:val="00964610"/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En-tte">
    <w:name w:val="header"/>
    <w:basedOn w:val="Normal"/>
    <w:link w:val="En-tteCar"/>
    <w:unhideWhenUsed/>
    <w:rsid w:val="003223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231E"/>
    <w:rPr>
      <w:rFonts w:asciiTheme="majorHAnsi" w:hAnsiTheme="maj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322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231E"/>
    <w:rPr>
      <w:rFonts w:asciiTheme="majorHAnsi" w:hAnsiTheme="majorHAnsi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C33DCA"/>
    <w:rPr>
      <w:rFonts w:ascii="Calibri" w:eastAsiaTheme="majorEastAsia" w:hAnsi="Calibri" w:cstheme="majorBidi"/>
      <w:bCs/>
      <w:i/>
      <w:color w:val="595959" w:themeColor="text1" w:themeTint="A6"/>
      <w:szCs w:val="28"/>
    </w:rPr>
  </w:style>
  <w:style w:type="character" w:customStyle="1" w:styleId="Titre7Car">
    <w:name w:val="Titre 7 Car"/>
    <w:basedOn w:val="Policepardfaut"/>
    <w:link w:val="Titre7"/>
    <w:rsid w:val="009D0B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8Car">
    <w:name w:val="Titre 8 Car"/>
    <w:basedOn w:val="Policepardfaut"/>
    <w:link w:val="Titre8"/>
    <w:rsid w:val="009D0B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rsid w:val="009D0B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rsid w:val="00F36A38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BA62F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A62F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A62F9"/>
    <w:pPr>
      <w:spacing w:after="100"/>
      <w:ind w:left="440"/>
    </w:pPr>
  </w:style>
  <w:style w:type="numbering" w:customStyle="1" w:styleId="Style1">
    <w:name w:val="Style1"/>
    <w:basedOn w:val="Aucuneliste"/>
    <w:uiPriority w:val="99"/>
    <w:rsid w:val="0017225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</Words>
  <Characters>3345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Govignon-Gion Armelle</dc:creator>
  <cp:keywords/>
  <cp:lastModifiedBy>Govignon-Gion Armelle</cp:lastModifiedBy>
  <cp:revision>2</cp:revision>
  <dcterms:created xsi:type="dcterms:W3CDTF">2020-06-08T11:44:00Z</dcterms:created>
  <dcterms:modified xsi:type="dcterms:W3CDTF">2020-06-08T11:44:00Z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