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7087"/>
      </w:tblGrid>
      <w:tr w:rsidR="00F62F1B" w:rsidRPr="007D4495" w:rsidTr="00552845">
        <w:tc>
          <w:tcPr>
            <w:tcW w:w="3369" w:type="dxa"/>
          </w:tcPr>
          <w:p w:rsidR="00F62F1B" w:rsidRPr="007D4495" w:rsidRDefault="00F62F1B">
            <w:pPr>
              <w:pStyle w:val="Index1"/>
              <w:spacing w:after="40"/>
              <w:rPr>
                <w:b/>
              </w:rPr>
            </w:pPr>
            <w:r w:rsidRPr="007D4495">
              <w:rPr>
                <w:b/>
              </w:rPr>
              <w:t>Date de la réunion </w:t>
            </w:r>
          </w:p>
        </w:tc>
        <w:tc>
          <w:tcPr>
            <w:tcW w:w="7087" w:type="dxa"/>
          </w:tcPr>
          <w:p w:rsidR="00F62F1B" w:rsidRPr="005F3D04" w:rsidRDefault="00606A5A">
            <w:r>
              <w:t>16 février 2015</w:t>
            </w:r>
          </w:p>
        </w:tc>
      </w:tr>
      <w:tr w:rsidR="00F62F1B" w:rsidRPr="007D4495" w:rsidTr="00552845">
        <w:tc>
          <w:tcPr>
            <w:tcW w:w="3369" w:type="dxa"/>
          </w:tcPr>
          <w:p w:rsidR="00F62F1B" w:rsidRPr="007D4495" w:rsidRDefault="00F62F1B">
            <w:pPr>
              <w:spacing w:after="40"/>
              <w:rPr>
                <w:b/>
              </w:rPr>
            </w:pPr>
            <w:r w:rsidRPr="007D4495">
              <w:rPr>
                <w:b/>
              </w:rPr>
              <w:t>Heures </w:t>
            </w:r>
          </w:p>
        </w:tc>
        <w:tc>
          <w:tcPr>
            <w:tcW w:w="7087" w:type="dxa"/>
          </w:tcPr>
          <w:p w:rsidR="00F62F1B" w:rsidRPr="005F3D04" w:rsidRDefault="00606A5A" w:rsidP="00B7450E">
            <w:r>
              <w:t>14h-16h</w:t>
            </w:r>
          </w:p>
        </w:tc>
      </w:tr>
      <w:tr w:rsidR="00F62F1B" w:rsidRPr="007D4495" w:rsidTr="00552845">
        <w:tc>
          <w:tcPr>
            <w:tcW w:w="3369" w:type="dxa"/>
          </w:tcPr>
          <w:p w:rsidR="00F62F1B" w:rsidRPr="007D4495" w:rsidRDefault="00F62F1B">
            <w:pPr>
              <w:spacing w:after="40"/>
              <w:rPr>
                <w:b/>
              </w:rPr>
            </w:pPr>
            <w:r w:rsidRPr="007D4495">
              <w:rPr>
                <w:b/>
              </w:rPr>
              <w:t>Lieu </w:t>
            </w:r>
          </w:p>
        </w:tc>
        <w:tc>
          <w:tcPr>
            <w:tcW w:w="7087" w:type="dxa"/>
          </w:tcPr>
          <w:p w:rsidR="00F62F1B" w:rsidRPr="005F3D04" w:rsidRDefault="00606A5A" w:rsidP="007934AA">
            <w:r>
              <w:t>Ctig</w:t>
            </w:r>
          </w:p>
        </w:tc>
      </w:tr>
      <w:tr w:rsidR="00F62F1B" w:rsidRPr="007D4495" w:rsidTr="00552845">
        <w:tc>
          <w:tcPr>
            <w:tcW w:w="3369" w:type="dxa"/>
          </w:tcPr>
          <w:p w:rsidR="00F62F1B" w:rsidRPr="007D4495" w:rsidRDefault="00F62F1B">
            <w:pPr>
              <w:spacing w:after="40"/>
              <w:rPr>
                <w:b/>
              </w:rPr>
            </w:pPr>
            <w:r w:rsidRPr="007D4495">
              <w:rPr>
                <w:b/>
              </w:rPr>
              <w:t>Animateur </w:t>
            </w:r>
          </w:p>
        </w:tc>
        <w:tc>
          <w:tcPr>
            <w:tcW w:w="7087" w:type="dxa"/>
          </w:tcPr>
          <w:p w:rsidR="00F62F1B" w:rsidRPr="005F3D04" w:rsidRDefault="00606A5A">
            <w:r>
              <w:t>Martin Souchal</w:t>
            </w:r>
          </w:p>
        </w:tc>
      </w:tr>
      <w:tr w:rsidR="00F62F1B" w:rsidRPr="007D4495" w:rsidTr="00552845">
        <w:tc>
          <w:tcPr>
            <w:tcW w:w="3369" w:type="dxa"/>
          </w:tcPr>
          <w:p w:rsidR="00F62F1B" w:rsidRPr="007D4495" w:rsidRDefault="00F62F1B" w:rsidP="0096513C">
            <w:pPr>
              <w:spacing w:after="40"/>
              <w:rPr>
                <w:b/>
              </w:rPr>
            </w:pPr>
            <w:r w:rsidRPr="007D4495">
              <w:rPr>
                <w:b/>
              </w:rPr>
              <w:t>Rédacteur du compte rendu </w:t>
            </w:r>
          </w:p>
        </w:tc>
        <w:tc>
          <w:tcPr>
            <w:tcW w:w="7087" w:type="dxa"/>
          </w:tcPr>
          <w:p w:rsidR="00F62F1B" w:rsidRPr="005F3D04" w:rsidRDefault="00606A5A">
            <w:r>
              <w:t>Martin Souchal</w:t>
            </w:r>
          </w:p>
        </w:tc>
      </w:tr>
      <w:tr w:rsidR="00122990" w:rsidRPr="007D4495" w:rsidTr="00552845">
        <w:tc>
          <w:tcPr>
            <w:tcW w:w="3369" w:type="dxa"/>
          </w:tcPr>
          <w:p w:rsidR="00122990" w:rsidRPr="007D4495" w:rsidRDefault="00122990">
            <w:pPr>
              <w:spacing w:after="40"/>
              <w:rPr>
                <w:b/>
              </w:rPr>
            </w:pPr>
            <w:r>
              <w:rPr>
                <w:b/>
              </w:rPr>
              <w:t>Vérificateurs du compte rendu</w:t>
            </w:r>
          </w:p>
        </w:tc>
        <w:tc>
          <w:tcPr>
            <w:tcW w:w="7087" w:type="dxa"/>
          </w:tcPr>
          <w:p w:rsidR="00122990" w:rsidRPr="005F3D04" w:rsidRDefault="009360AC" w:rsidP="00455731">
            <w:r w:rsidRPr="005F3D04">
              <w:t>Les présents</w:t>
            </w:r>
          </w:p>
        </w:tc>
      </w:tr>
      <w:tr w:rsidR="00F62F1B" w:rsidRPr="007D4495" w:rsidTr="00552845">
        <w:tc>
          <w:tcPr>
            <w:tcW w:w="3369" w:type="dxa"/>
          </w:tcPr>
          <w:p w:rsidR="00F62F1B" w:rsidRPr="007D4495" w:rsidRDefault="00F62F1B">
            <w:pPr>
              <w:spacing w:after="40"/>
              <w:rPr>
                <w:b/>
              </w:rPr>
            </w:pPr>
            <w:r w:rsidRPr="007D4495">
              <w:rPr>
                <w:b/>
              </w:rPr>
              <w:t>Participants </w:t>
            </w:r>
          </w:p>
        </w:tc>
        <w:tc>
          <w:tcPr>
            <w:tcW w:w="7087" w:type="dxa"/>
          </w:tcPr>
          <w:p w:rsidR="00F62F1B" w:rsidRPr="005F3D04" w:rsidRDefault="009360AC" w:rsidP="0010345D">
            <w:r w:rsidRPr="005F3D04">
              <w:t xml:space="preserve">Anne Ricard, </w:t>
            </w:r>
            <w:r w:rsidR="0010345D">
              <w:t>Flavie Tortereau, Hervé Lagant,</w:t>
            </w:r>
            <w:r w:rsidRPr="005F3D04">
              <w:t xml:space="preserve"> Eric Venot, Martin Souchal, Sylvie Nugier</w:t>
            </w:r>
            <w:r w:rsidR="0010345D">
              <w:t xml:space="preserve">, </w:t>
            </w:r>
            <w:r w:rsidR="00606A5A">
              <w:t>Pascal Croiseau, Jean-Pierre Bidanel</w:t>
            </w:r>
            <w:r w:rsidR="003D34CE">
              <w:t>, Thierry Coudert</w:t>
            </w:r>
          </w:p>
        </w:tc>
      </w:tr>
      <w:tr w:rsidR="00F62F1B" w:rsidRPr="007D4495" w:rsidTr="00552845">
        <w:tc>
          <w:tcPr>
            <w:tcW w:w="3369" w:type="dxa"/>
          </w:tcPr>
          <w:p w:rsidR="00F62F1B" w:rsidRPr="007D4495" w:rsidRDefault="00F62F1B">
            <w:pPr>
              <w:spacing w:after="40"/>
              <w:rPr>
                <w:b/>
              </w:rPr>
            </w:pPr>
            <w:r w:rsidRPr="007D4495">
              <w:rPr>
                <w:b/>
              </w:rPr>
              <w:t>Excusés </w:t>
            </w:r>
          </w:p>
        </w:tc>
        <w:tc>
          <w:tcPr>
            <w:tcW w:w="7087" w:type="dxa"/>
          </w:tcPr>
          <w:p w:rsidR="00F62F1B" w:rsidRPr="005F3D04" w:rsidRDefault="00F62F1B" w:rsidP="0010345D"/>
        </w:tc>
      </w:tr>
      <w:tr w:rsidR="00F62F1B" w:rsidRPr="007D4495" w:rsidTr="00552845">
        <w:tc>
          <w:tcPr>
            <w:tcW w:w="3369" w:type="dxa"/>
          </w:tcPr>
          <w:p w:rsidR="00F62F1B" w:rsidRPr="007D4495" w:rsidRDefault="00F62F1B">
            <w:pPr>
              <w:spacing w:after="40"/>
              <w:rPr>
                <w:b/>
              </w:rPr>
            </w:pPr>
            <w:r w:rsidRPr="007D4495">
              <w:rPr>
                <w:b/>
              </w:rPr>
              <w:t>Ordre du jour </w:t>
            </w:r>
          </w:p>
        </w:tc>
        <w:tc>
          <w:tcPr>
            <w:tcW w:w="7087" w:type="dxa"/>
          </w:tcPr>
          <w:p w:rsidR="00F62F1B" w:rsidRPr="005F3D04" w:rsidRDefault="00925198">
            <w:r w:rsidRPr="005F3D04">
              <w:t>Voir sommaire</w:t>
            </w:r>
          </w:p>
        </w:tc>
      </w:tr>
      <w:tr w:rsidR="00F62F1B" w:rsidRPr="007D4495" w:rsidTr="00552845">
        <w:tc>
          <w:tcPr>
            <w:tcW w:w="3369" w:type="dxa"/>
          </w:tcPr>
          <w:p w:rsidR="00F62F1B" w:rsidRPr="007D4495" w:rsidRDefault="00F62F1B">
            <w:pPr>
              <w:spacing w:after="40"/>
              <w:rPr>
                <w:b/>
              </w:rPr>
            </w:pPr>
            <w:r w:rsidRPr="007D4495">
              <w:rPr>
                <w:b/>
              </w:rPr>
              <w:t>Liste de diffusion </w:t>
            </w:r>
          </w:p>
        </w:tc>
        <w:tc>
          <w:tcPr>
            <w:tcW w:w="7087" w:type="dxa"/>
          </w:tcPr>
          <w:p w:rsidR="00F62F1B" w:rsidRPr="005F3D04" w:rsidRDefault="009360AC" w:rsidP="009360AC">
            <w:pPr>
              <w:pStyle w:val="Index1"/>
            </w:pPr>
            <w:r w:rsidRPr="005F3D04">
              <w:t>Publication sur dans le projet « CTIG-Environnement pour l’utilisateur/Environnement de base » de la forge DGA.</w:t>
            </w:r>
          </w:p>
        </w:tc>
      </w:tr>
      <w:tr w:rsidR="00F62F1B" w:rsidRPr="007D4495" w:rsidTr="00552845">
        <w:tc>
          <w:tcPr>
            <w:tcW w:w="3369" w:type="dxa"/>
          </w:tcPr>
          <w:p w:rsidR="00F62F1B" w:rsidRPr="007D4495" w:rsidRDefault="00F62F1B">
            <w:pPr>
              <w:spacing w:after="40"/>
              <w:rPr>
                <w:b/>
              </w:rPr>
            </w:pPr>
            <w:r w:rsidRPr="007D4495">
              <w:rPr>
                <w:b/>
              </w:rPr>
              <w:t>Date de la prochaine réunion </w:t>
            </w:r>
          </w:p>
        </w:tc>
        <w:tc>
          <w:tcPr>
            <w:tcW w:w="7087" w:type="dxa"/>
          </w:tcPr>
          <w:p w:rsidR="00F62F1B" w:rsidRPr="005F3D04" w:rsidRDefault="00981468" w:rsidP="00077FD4">
            <w:r>
              <w:t>Juin / septembre</w:t>
            </w:r>
          </w:p>
        </w:tc>
      </w:tr>
    </w:tbl>
    <w:p w:rsidR="00B916C8" w:rsidRDefault="00B916C8" w:rsidP="00B916C8">
      <w:bookmarkStart w:id="0" w:name="_Toc339988146"/>
      <w:bookmarkStart w:id="1" w:name="_Toc339988227"/>
    </w:p>
    <w:sdt>
      <w:sdtPr>
        <w:rPr>
          <w:rFonts w:ascii="Calibri" w:hAnsi="Calibri"/>
          <w:b w:val="0"/>
          <w:bCs w:val="0"/>
          <w:color w:val="auto"/>
          <w:spacing w:val="0"/>
          <w:sz w:val="20"/>
          <w:szCs w:val="20"/>
        </w:rPr>
        <w:id w:val="33429297"/>
        <w:docPartObj>
          <w:docPartGallery w:val="Table of Contents"/>
          <w:docPartUnique/>
        </w:docPartObj>
      </w:sdtPr>
      <w:sdtEndPr>
        <w:rPr>
          <w:sz w:val="22"/>
        </w:rPr>
      </w:sdtEndPr>
      <w:sdtContent>
        <w:p w:rsidR="0005264E" w:rsidRDefault="0005264E">
          <w:pPr>
            <w:pStyle w:val="En-ttedetabledesmatires"/>
          </w:pPr>
          <w:r>
            <w:t>Sommaire</w:t>
          </w:r>
        </w:p>
        <w:p w:rsidR="00981468" w:rsidRDefault="00B46ABC">
          <w:pPr>
            <w:pStyle w:val="TM1"/>
            <w:tabs>
              <w:tab w:val="right" w:leader="dot" w:pos="10195"/>
            </w:tabs>
            <w:rPr>
              <w:rFonts w:asciiTheme="minorHAnsi" w:eastAsiaTheme="minorEastAsia" w:hAnsiTheme="minorHAnsi" w:cstheme="minorBidi"/>
              <w:b w:val="0"/>
              <w:bCs w:val="0"/>
              <w:caps w:val="0"/>
              <w:noProof/>
              <w:szCs w:val="22"/>
              <w:lang w:eastAsia="fr-FR" w:bidi="ar-SA"/>
            </w:rPr>
          </w:pPr>
          <w:r>
            <w:fldChar w:fldCharType="begin"/>
          </w:r>
          <w:r w:rsidR="0005264E">
            <w:instrText xml:space="preserve"> TOC \o "1-3" \h \z \u </w:instrText>
          </w:r>
          <w:r>
            <w:fldChar w:fldCharType="separate"/>
          </w:r>
          <w:hyperlink w:anchor="_Toc411929538" w:history="1">
            <w:r w:rsidR="00981468" w:rsidRPr="00180EC1">
              <w:rPr>
                <w:rStyle w:val="Lienhypertexte"/>
                <w:noProof/>
              </w:rPr>
              <w:t>Ordre du jour</w:t>
            </w:r>
            <w:r w:rsidR="00981468">
              <w:rPr>
                <w:noProof/>
                <w:webHidden/>
              </w:rPr>
              <w:tab/>
            </w:r>
            <w:r>
              <w:rPr>
                <w:noProof/>
                <w:webHidden/>
              </w:rPr>
              <w:fldChar w:fldCharType="begin"/>
            </w:r>
            <w:r w:rsidR="00981468">
              <w:rPr>
                <w:noProof/>
                <w:webHidden/>
              </w:rPr>
              <w:instrText xml:space="preserve"> PAGEREF _Toc411929538 \h </w:instrText>
            </w:r>
            <w:r>
              <w:rPr>
                <w:noProof/>
                <w:webHidden/>
              </w:rPr>
            </w:r>
            <w:r>
              <w:rPr>
                <w:noProof/>
                <w:webHidden/>
              </w:rPr>
              <w:fldChar w:fldCharType="separate"/>
            </w:r>
            <w:r w:rsidR="00981468">
              <w:rPr>
                <w:noProof/>
                <w:webHidden/>
              </w:rPr>
              <w:t>2</w:t>
            </w:r>
            <w:r>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39" w:history="1">
            <w:r w:rsidR="00981468" w:rsidRPr="00180EC1">
              <w:rPr>
                <w:rStyle w:val="Lienhypertexte"/>
                <w:noProof/>
              </w:rPr>
              <w:t>Cluster dga11</w:t>
            </w:r>
            <w:r w:rsidR="00981468">
              <w:rPr>
                <w:noProof/>
                <w:webHidden/>
              </w:rPr>
              <w:tab/>
            </w:r>
            <w:r w:rsidR="00B46ABC">
              <w:rPr>
                <w:noProof/>
                <w:webHidden/>
              </w:rPr>
              <w:fldChar w:fldCharType="begin"/>
            </w:r>
            <w:r w:rsidR="00981468">
              <w:rPr>
                <w:noProof/>
                <w:webHidden/>
              </w:rPr>
              <w:instrText xml:space="preserve"> PAGEREF _Toc411929539 \h </w:instrText>
            </w:r>
            <w:r w:rsidR="00B46ABC">
              <w:rPr>
                <w:noProof/>
                <w:webHidden/>
              </w:rPr>
            </w:r>
            <w:r w:rsidR="00B46ABC">
              <w:rPr>
                <w:noProof/>
                <w:webHidden/>
              </w:rPr>
              <w:fldChar w:fldCharType="separate"/>
            </w:r>
            <w:r w:rsidR="00981468">
              <w:rPr>
                <w:noProof/>
                <w:webHidden/>
              </w:rPr>
              <w:t>2</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0" w:history="1">
            <w:r w:rsidR="00981468" w:rsidRPr="00180EC1">
              <w:rPr>
                <w:rStyle w:val="Lienhypertexte"/>
                <w:noProof/>
              </w:rPr>
              <w:t>DGA12</w:t>
            </w:r>
            <w:r w:rsidR="00981468">
              <w:rPr>
                <w:noProof/>
                <w:webHidden/>
              </w:rPr>
              <w:tab/>
            </w:r>
            <w:r w:rsidR="00B46ABC">
              <w:rPr>
                <w:noProof/>
                <w:webHidden/>
              </w:rPr>
              <w:fldChar w:fldCharType="begin"/>
            </w:r>
            <w:r w:rsidR="00981468">
              <w:rPr>
                <w:noProof/>
                <w:webHidden/>
              </w:rPr>
              <w:instrText xml:space="preserve"> PAGEREF _Toc411929540 \h </w:instrText>
            </w:r>
            <w:r w:rsidR="00B46ABC">
              <w:rPr>
                <w:noProof/>
                <w:webHidden/>
              </w:rPr>
            </w:r>
            <w:r w:rsidR="00B46ABC">
              <w:rPr>
                <w:noProof/>
                <w:webHidden/>
              </w:rPr>
              <w:fldChar w:fldCharType="separate"/>
            </w:r>
            <w:r w:rsidR="00981468">
              <w:rPr>
                <w:noProof/>
                <w:webHidden/>
              </w:rPr>
              <w:t>2</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1" w:history="1">
            <w:r w:rsidR="00981468" w:rsidRPr="00180EC1">
              <w:rPr>
                <w:rStyle w:val="Lienhypertexte"/>
                <w:noProof/>
              </w:rPr>
              <w:t>Gestion des droits et nombre de groupes par utilisateur</w:t>
            </w:r>
            <w:r w:rsidR="00981468">
              <w:rPr>
                <w:noProof/>
                <w:webHidden/>
              </w:rPr>
              <w:tab/>
            </w:r>
            <w:r w:rsidR="00B46ABC">
              <w:rPr>
                <w:noProof/>
                <w:webHidden/>
              </w:rPr>
              <w:fldChar w:fldCharType="begin"/>
            </w:r>
            <w:r w:rsidR="00981468">
              <w:rPr>
                <w:noProof/>
                <w:webHidden/>
              </w:rPr>
              <w:instrText xml:space="preserve"> PAGEREF _Toc411929541 \h </w:instrText>
            </w:r>
            <w:r w:rsidR="00B46ABC">
              <w:rPr>
                <w:noProof/>
                <w:webHidden/>
              </w:rPr>
            </w:r>
            <w:r w:rsidR="00B46ABC">
              <w:rPr>
                <w:noProof/>
                <w:webHidden/>
              </w:rPr>
              <w:fldChar w:fldCharType="separate"/>
            </w:r>
            <w:r w:rsidR="00981468">
              <w:rPr>
                <w:noProof/>
                <w:webHidden/>
              </w:rPr>
              <w:t>2</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2" w:history="1">
            <w:r w:rsidR="00981468" w:rsidRPr="00180EC1">
              <w:rPr>
                <w:rStyle w:val="Lienhypertexte"/>
                <w:noProof/>
              </w:rPr>
              <w:t>Dga5 et bases Oracle</w:t>
            </w:r>
            <w:r w:rsidR="00981468">
              <w:rPr>
                <w:noProof/>
                <w:webHidden/>
              </w:rPr>
              <w:tab/>
            </w:r>
            <w:r w:rsidR="00B46ABC">
              <w:rPr>
                <w:noProof/>
                <w:webHidden/>
              </w:rPr>
              <w:fldChar w:fldCharType="begin"/>
            </w:r>
            <w:r w:rsidR="00981468">
              <w:rPr>
                <w:noProof/>
                <w:webHidden/>
              </w:rPr>
              <w:instrText xml:space="preserve"> PAGEREF _Toc411929542 \h </w:instrText>
            </w:r>
            <w:r w:rsidR="00B46ABC">
              <w:rPr>
                <w:noProof/>
                <w:webHidden/>
              </w:rPr>
            </w:r>
            <w:r w:rsidR="00B46ABC">
              <w:rPr>
                <w:noProof/>
                <w:webHidden/>
              </w:rPr>
              <w:fldChar w:fldCharType="separate"/>
            </w:r>
            <w:r w:rsidR="00981468">
              <w:rPr>
                <w:noProof/>
                <w:webHidden/>
              </w:rPr>
              <w:t>2</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3" w:history="1">
            <w:r w:rsidR="00981468" w:rsidRPr="00180EC1">
              <w:rPr>
                <w:rStyle w:val="Lienhypertexte"/>
                <w:noProof/>
              </w:rPr>
              <w:t>Future architecture de calcul</w:t>
            </w:r>
            <w:r w:rsidR="00981468">
              <w:rPr>
                <w:noProof/>
                <w:webHidden/>
              </w:rPr>
              <w:tab/>
            </w:r>
            <w:r w:rsidR="00B46ABC">
              <w:rPr>
                <w:noProof/>
                <w:webHidden/>
              </w:rPr>
              <w:fldChar w:fldCharType="begin"/>
            </w:r>
            <w:r w:rsidR="00981468">
              <w:rPr>
                <w:noProof/>
                <w:webHidden/>
              </w:rPr>
              <w:instrText xml:space="preserve"> PAGEREF _Toc411929543 \h </w:instrText>
            </w:r>
            <w:r w:rsidR="00B46ABC">
              <w:rPr>
                <w:noProof/>
                <w:webHidden/>
              </w:rPr>
            </w:r>
            <w:r w:rsidR="00B46ABC">
              <w:rPr>
                <w:noProof/>
                <w:webHidden/>
              </w:rPr>
              <w:fldChar w:fldCharType="separate"/>
            </w:r>
            <w:r w:rsidR="00981468">
              <w:rPr>
                <w:noProof/>
                <w:webHidden/>
              </w:rPr>
              <w:t>3</w:t>
            </w:r>
            <w:r w:rsidR="00B46ABC">
              <w:rPr>
                <w:noProof/>
                <w:webHidden/>
              </w:rPr>
              <w:fldChar w:fldCharType="end"/>
            </w:r>
          </w:hyperlink>
        </w:p>
        <w:p w:rsidR="00981468" w:rsidRDefault="007B511C">
          <w:pPr>
            <w:pStyle w:val="TM1"/>
            <w:tabs>
              <w:tab w:val="right" w:leader="dot" w:pos="10195"/>
            </w:tabs>
            <w:rPr>
              <w:rFonts w:asciiTheme="minorHAnsi" w:eastAsiaTheme="minorEastAsia" w:hAnsiTheme="minorHAnsi" w:cstheme="minorBidi"/>
              <w:b w:val="0"/>
              <w:bCs w:val="0"/>
              <w:caps w:val="0"/>
              <w:noProof/>
              <w:szCs w:val="22"/>
              <w:lang w:eastAsia="fr-FR" w:bidi="ar-SA"/>
            </w:rPr>
          </w:pPr>
          <w:hyperlink w:anchor="_Toc411929544" w:history="1">
            <w:r w:rsidR="00981468" w:rsidRPr="00180EC1">
              <w:rPr>
                <w:rStyle w:val="Lienhypertexte"/>
                <w:noProof/>
              </w:rPr>
              <w:t>Questions diverses</w:t>
            </w:r>
            <w:r w:rsidR="00981468">
              <w:rPr>
                <w:noProof/>
                <w:webHidden/>
              </w:rPr>
              <w:tab/>
            </w:r>
            <w:r w:rsidR="00B46ABC">
              <w:rPr>
                <w:noProof/>
                <w:webHidden/>
              </w:rPr>
              <w:fldChar w:fldCharType="begin"/>
            </w:r>
            <w:r w:rsidR="00981468">
              <w:rPr>
                <w:noProof/>
                <w:webHidden/>
              </w:rPr>
              <w:instrText xml:space="preserve"> PAGEREF _Toc411929544 \h </w:instrText>
            </w:r>
            <w:r w:rsidR="00B46ABC">
              <w:rPr>
                <w:noProof/>
                <w:webHidden/>
              </w:rPr>
            </w:r>
            <w:r w:rsidR="00B46ABC">
              <w:rPr>
                <w:noProof/>
                <w:webHidden/>
              </w:rPr>
              <w:fldChar w:fldCharType="separate"/>
            </w:r>
            <w:r w:rsidR="00981468">
              <w:rPr>
                <w:noProof/>
                <w:webHidden/>
              </w:rPr>
              <w:t>3</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5" w:history="1">
            <w:r w:rsidR="00981468" w:rsidRPr="00180EC1">
              <w:rPr>
                <w:rStyle w:val="Lienhypertexte"/>
                <w:noProof/>
              </w:rPr>
              <w:t>Wiki forge</w:t>
            </w:r>
            <w:r w:rsidR="00981468">
              <w:rPr>
                <w:noProof/>
                <w:webHidden/>
              </w:rPr>
              <w:tab/>
            </w:r>
            <w:r w:rsidR="00B46ABC">
              <w:rPr>
                <w:noProof/>
                <w:webHidden/>
              </w:rPr>
              <w:fldChar w:fldCharType="begin"/>
            </w:r>
            <w:r w:rsidR="00981468">
              <w:rPr>
                <w:noProof/>
                <w:webHidden/>
              </w:rPr>
              <w:instrText xml:space="preserve"> PAGEREF _Toc411929545 \h </w:instrText>
            </w:r>
            <w:r w:rsidR="00B46ABC">
              <w:rPr>
                <w:noProof/>
                <w:webHidden/>
              </w:rPr>
            </w:r>
            <w:r w:rsidR="00B46ABC">
              <w:rPr>
                <w:noProof/>
                <w:webHidden/>
              </w:rPr>
              <w:fldChar w:fldCharType="separate"/>
            </w:r>
            <w:r w:rsidR="00981468">
              <w:rPr>
                <w:noProof/>
                <w:webHidden/>
              </w:rPr>
              <w:t>3</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6" w:history="1">
            <w:r w:rsidR="00981468" w:rsidRPr="00180EC1">
              <w:rPr>
                <w:rStyle w:val="Lienhypertexte"/>
                <w:noProof/>
              </w:rPr>
              <w:t>Fichiers SAS v6</w:t>
            </w:r>
            <w:r w:rsidR="00981468">
              <w:rPr>
                <w:noProof/>
                <w:webHidden/>
              </w:rPr>
              <w:tab/>
            </w:r>
            <w:r w:rsidR="00B46ABC">
              <w:rPr>
                <w:noProof/>
                <w:webHidden/>
              </w:rPr>
              <w:fldChar w:fldCharType="begin"/>
            </w:r>
            <w:r w:rsidR="00981468">
              <w:rPr>
                <w:noProof/>
                <w:webHidden/>
              </w:rPr>
              <w:instrText xml:space="preserve"> PAGEREF _Toc411929546 \h </w:instrText>
            </w:r>
            <w:r w:rsidR="00B46ABC">
              <w:rPr>
                <w:noProof/>
                <w:webHidden/>
              </w:rPr>
            </w:r>
            <w:r w:rsidR="00B46ABC">
              <w:rPr>
                <w:noProof/>
                <w:webHidden/>
              </w:rPr>
              <w:fldChar w:fldCharType="separate"/>
            </w:r>
            <w:r w:rsidR="00981468">
              <w:rPr>
                <w:noProof/>
                <w:webHidden/>
              </w:rPr>
              <w:t>3</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7" w:history="1">
            <w:r w:rsidR="00981468" w:rsidRPr="00180EC1">
              <w:rPr>
                <w:rStyle w:val="Lienhypertexte"/>
                <w:noProof/>
              </w:rPr>
              <w:t>ASREML</w:t>
            </w:r>
            <w:r w:rsidR="00981468">
              <w:rPr>
                <w:noProof/>
                <w:webHidden/>
              </w:rPr>
              <w:tab/>
            </w:r>
            <w:r w:rsidR="00B46ABC">
              <w:rPr>
                <w:noProof/>
                <w:webHidden/>
              </w:rPr>
              <w:fldChar w:fldCharType="begin"/>
            </w:r>
            <w:r w:rsidR="00981468">
              <w:rPr>
                <w:noProof/>
                <w:webHidden/>
              </w:rPr>
              <w:instrText xml:space="preserve"> PAGEREF _Toc411929547 \h </w:instrText>
            </w:r>
            <w:r w:rsidR="00B46ABC">
              <w:rPr>
                <w:noProof/>
                <w:webHidden/>
              </w:rPr>
            </w:r>
            <w:r w:rsidR="00B46ABC">
              <w:rPr>
                <w:noProof/>
                <w:webHidden/>
              </w:rPr>
              <w:fldChar w:fldCharType="separate"/>
            </w:r>
            <w:r w:rsidR="00981468">
              <w:rPr>
                <w:noProof/>
                <w:webHidden/>
              </w:rPr>
              <w:t>3</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8" w:history="1">
            <w:r w:rsidR="00981468" w:rsidRPr="00180EC1">
              <w:rPr>
                <w:rStyle w:val="Lienhypertexte"/>
                <w:noProof/>
              </w:rPr>
              <w:t>Problèmes clavier linux</w:t>
            </w:r>
            <w:r w:rsidR="00981468">
              <w:rPr>
                <w:noProof/>
                <w:webHidden/>
              </w:rPr>
              <w:tab/>
            </w:r>
            <w:r w:rsidR="00B46ABC">
              <w:rPr>
                <w:noProof/>
                <w:webHidden/>
              </w:rPr>
              <w:fldChar w:fldCharType="begin"/>
            </w:r>
            <w:r w:rsidR="00981468">
              <w:rPr>
                <w:noProof/>
                <w:webHidden/>
              </w:rPr>
              <w:instrText xml:space="preserve"> PAGEREF _Toc411929548 \h </w:instrText>
            </w:r>
            <w:r w:rsidR="00B46ABC">
              <w:rPr>
                <w:noProof/>
                <w:webHidden/>
              </w:rPr>
            </w:r>
            <w:r w:rsidR="00B46ABC">
              <w:rPr>
                <w:noProof/>
                <w:webHidden/>
              </w:rPr>
              <w:fldChar w:fldCharType="separate"/>
            </w:r>
            <w:r w:rsidR="00981468">
              <w:rPr>
                <w:noProof/>
                <w:webHidden/>
              </w:rPr>
              <w:t>4</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49" w:history="1">
            <w:r w:rsidR="00981468" w:rsidRPr="00180EC1">
              <w:rPr>
                <w:rStyle w:val="Lienhypertexte"/>
                <w:noProof/>
              </w:rPr>
              <w:t>Livret accueil CTIG</w:t>
            </w:r>
            <w:r w:rsidR="00981468">
              <w:rPr>
                <w:noProof/>
                <w:webHidden/>
              </w:rPr>
              <w:tab/>
            </w:r>
            <w:r w:rsidR="00B46ABC">
              <w:rPr>
                <w:noProof/>
                <w:webHidden/>
              </w:rPr>
              <w:fldChar w:fldCharType="begin"/>
            </w:r>
            <w:r w:rsidR="00981468">
              <w:rPr>
                <w:noProof/>
                <w:webHidden/>
              </w:rPr>
              <w:instrText xml:space="preserve"> PAGEREF _Toc411929549 \h </w:instrText>
            </w:r>
            <w:r w:rsidR="00B46ABC">
              <w:rPr>
                <w:noProof/>
                <w:webHidden/>
              </w:rPr>
            </w:r>
            <w:r w:rsidR="00B46ABC">
              <w:rPr>
                <w:noProof/>
                <w:webHidden/>
              </w:rPr>
              <w:fldChar w:fldCharType="separate"/>
            </w:r>
            <w:r w:rsidR="00981468">
              <w:rPr>
                <w:noProof/>
                <w:webHidden/>
              </w:rPr>
              <w:t>4</w:t>
            </w:r>
            <w:r w:rsidR="00B46ABC">
              <w:rPr>
                <w:noProof/>
                <w:webHidden/>
              </w:rPr>
              <w:fldChar w:fldCharType="end"/>
            </w:r>
          </w:hyperlink>
        </w:p>
        <w:p w:rsidR="00981468" w:rsidRDefault="007B511C">
          <w:pPr>
            <w:pStyle w:val="TM2"/>
            <w:tabs>
              <w:tab w:val="right" w:leader="dot" w:pos="10195"/>
            </w:tabs>
            <w:rPr>
              <w:rFonts w:asciiTheme="minorHAnsi" w:eastAsiaTheme="minorEastAsia" w:hAnsiTheme="minorHAnsi" w:cstheme="minorBidi"/>
              <w:smallCaps w:val="0"/>
              <w:noProof/>
              <w:szCs w:val="22"/>
              <w:lang w:eastAsia="fr-FR" w:bidi="ar-SA"/>
            </w:rPr>
          </w:pPr>
          <w:hyperlink w:anchor="_Toc411929550" w:history="1">
            <w:r w:rsidR="00981468" w:rsidRPr="00180EC1">
              <w:rPr>
                <w:rStyle w:val="Lienhypertexte"/>
                <w:noProof/>
              </w:rPr>
              <w:t>Changements d’équipes</w:t>
            </w:r>
            <w:r w:rsidR="00981468">
              <w:rPr>
                <w:noProof/>
                <w:webHidden/>
              </w:rPr>
              <w:tab/>
            </w:r>
            <w:r w:rsidR="00B46ABC">
              <w:rPr>
                <w:noProof/>
                <w:webHidden/>
              </w:rPr>
              <w:fldChar w:fldCharType="begin"/>
            </w:r>
            <w:r w:rsidR="00981468">
              <w:rPr>
                <w:noProof/>
                <w:webHidden/>
              </w:rPr>
              <w:instrText xml:space="preserve"> PAGEREF _Toc411929550 \h </w:instrText>
            </w:r>
            <w:r w:rsidR="00B46ABC">
              <w:rPr>
                <w:noProof/>
                <w:webHidden/>
              </w:rPr>
            </w:r>
            <w:r w:rsidR="00B46ABC">
              <w:rPr>
                <w:noProof/>
                <w:webHidden/>
              </w:rPr>
              <w:fldChar w:fldCharType="separate"/>
            </w:r>
            <w:r w:rsidR="00981468">
              <w:rPr>
                <w:noProof/>
                <w:webHidden/>
              </w:rPr>
              <w:t>4</w:t>
            </w:r>
            <w:r w:rsidR="00B46ABC">
              <w:rPr>
                <w:noProof/>
                <w:webHidden/>
              </w:rPr>
              <w:fldChar w:fldCharType="end"/>
            </w:r>
          </w:hyperlink>
        </w:p>
        <w:p w:rsidR="00981468" w:rsidRDefault="007B511C">
          <w:pPr>
            <w:pStyle w:val="TM1"/>
            <w:tabs>
              <w:tab w:val="right" w:leader="dot" w:pos="10195"/>
            </w:tabs>
            <w:rPr>
              <w:rFonts w:asciiTheme="minorHAnsi" w:eastAsiaTheme="minorEastAsia" w:hAnsiTheme="minorHAnsi" w:cstheme="minorBidi"/>
              <w:b w:val="0"/>
              <w:bCs w:val="0"/>
              <w:caps w:val="0"/>
              <w:noProof/>
              <w:szCs w:val="22"/>
              <w:lang w:eastAsia="fr-FR" w:bidi="ar-SA"/>
            </w:rPr>
          </w:pPr>
          <w:hyperlink w:anchor="_Toc411929551" w:history="1">
            <w:r w:rsidR="00981468" w:rsidRPr="00180EC1">
              <w:rPr>
                <w:rStyle w:val="Lienhypertexte"/>
                <w:noProof/>
              </w:rPr>
              <w:t>Prochaine Réunion</w:t>
            </w:r>
            <w:r w:rsidR="00981468">
              <w:rPr>
                <w:noProof/>
                <w:webHidden/>
              </w:rPr>
              <w:tab/>
            </w:r>
            <w:r w:rsidR="00B46ABC">
              <w:rPr>
                <w:noProof/>
                <w:webHidden/>
              </w:rPr>
              <w:fldChar w:fldCharType="begin"/>
            </w:r>
            <w:r w:rsidR="00981468">
              <w:rPr>
                <w:noProof/>
                <w:webHidden/>
              </w:rPr>
              <w:instrText xml:space="preserve"> PAGEREF _Toc411929551 \h </w:instrText>
            </w:r>
            <w:r w:rsidR="00B46ABC">
              <w:rPr>
                <w:noProof/>
                <w:webHidden/>
              </w:rPr>
            </w:r>
            <w:r w:rsidR="00B46ABC">
              <w:rPr>
                <w:noProof/>
                <w:webHidden/>
              </w:rPr>
              <w:fldChar w:fldCharType="separate"/>
            </w:r>
            <w:r w:rsidR="00981468">
              <w:rPr>
                <w:noProof/>
                <w:webHidden/>
              </w:rPr>
              <w:t>4</w:t>
            </w:r>
            <w:r w:rsidR="00B46ABC">
              <w:rPr>
                <w:noProof/>
                <w:webHidden/>
              </w:rPr>
              <w:fldChar w:fldCharType="end"/>
            </w:r>
          </w:hyperlink>
        </w:p>
        <w:p w:rsidR="0005264E" w:rsidRDefault="00B46ABC">
          <w:r>
            <w:fldChar w:fldCharType="end"/>
          </w:r>
        </w:p>
      </w:sdtContent>
    </w:sdt>
    <w:bookmarkEnd w:id="0"/>
    <w:bookmarkEnd w:id="1"/>
    <w:p w:rsidR="003671DC" w:rsidRDefault="003671DC"/>
    <w:p w:rsidR="008C1E4C" w:rsidRDefault="008C1E4C">
      <w:pPr>
        <w:spacing w:before="0" w:after="0"/>
      </w:pPr>
      <w:r>
        <w:br w:type="page"/>
      </w:r>
    </w:p>
    <w:p w:rsidR="0010345D" w:rsidRDefault="00165520" w:rsidP="0010345D">
      <w:pPr>
        <w:pStyle w:val="Titre1"/>
      </w:pPr>
      <w:bookmarkStart w:id="2" w:name="_Toc411929538"/>
      <w:bookmarkStart w:id="3" w:name="_Toc359949937"/>
      <w:r>
        <w:lastRenderedPageBreak/>
        <w:t>Ordre du jour</w:t>
      </w:r>
      <w:bookmarkEnd w:id="2"/>
    </w:p>
    <w:p w:rsidR="003D34CE" w:rsidRDefault="003D34CE" w:rsidP="003D34CE">
      <w:pPr>
        <w:pStyle w:val="Titre2"/>
      </w:pPr>
      <w:bookmarkStart w:id="4" w:name="_Toc411929539"/>
      <w:bookmarkEnd w:id="3"/>
      <w:r>
        <w:t>Cluster dga11</w:t>
      </w:r>
      <w:bookmarkEnd w:id="4"/>
    </w:p>
    <w:p w:rsidR="00BD35ED" w:rsidRDefault="00BD35ED" w:rsidP="00BD35ED">
      <w:pPr>
        <w:pStyle w:val="Titre4"/>
      </w:pPr>
      <w:r>
        <w:t>SGE</w:t>
      </w:r>
    </w:p>
    <w:p w:rsidR="00BD35ED" w:rsidRDefault="00BD35ED" w:rsidP="00E44EE9">
      <w:pPr>
        <w:rPr>
          <w:b/>
        </w:rPr>
      </w:pPr>
      <w:r>
        <w:t>A Toulouse, ils n'ont pas spécialement de doléance.</w:t>
      </w:r>
      <w:r>
        <w:br/>
      </w:r>
      <w:r>
        <w:br/>
      </w:r>
      <w:r w:rsidR="00C139D6">
        <w:t xml:space="preserve">Les classes unlimitq et bigmem sont trop utilisées car la classe longq est trop courte. </w:t>
      </w:r>
      <w:r>
        <w:t>Pascal a fait une proposition avec une classe supplémentaire</w:t>
      </w:r>
      <w:r w:rsidR="00831826">
        <w:t xml:space="preserve"> et a demandé l’avis des collègues de Jouy en Josas. Peu de réponses reçues car les personnes ne se sen</w:t>
      </w:r>
      <w:r>
        <w:t>tent pas concerné</w:t>
      </w:r>
      <w:r w:rsidR="00831826">
        <w:t>es ou aptes à répondre.</w:t>
      </w:r>
      <w:r>
        <w:br/>
      </w:r>
      <w:r>
        <w:br/>
        <w:t>L'ajout d'une classe est compliqué</w:t>
      </w:r>
      <w:r w:rsidR="00831826">
        <w:t>e</w:t>
      </w:r>
      <w:r>
        <w:t> : il faut changer la configuration de toutes les classes.</w:t>
      </w:r>
      <w:r>
        <w:br/>
        <w:t>Martin propose d'allonger la longq.</w:t>
      </w:r>
      <w:r>
        <w:br/>
      </w:r>
      <w:r w:rsidR="00D32487" w:rsidRPr="00557355">
        <w:rPr>
          <w:b/>
        </w:rPr>
        <w:t>→</w:t>
      </w:r>
      <w:r w:rsidR="00D32487">
        <w:rPr>
          <w:b/>
        </w:rPr>
        <w:t xml:space="preserve"> </w:t>
      </w:r>
      <w:r w:rsidRPr="00BD35ED">
        <w:rPr>
          <w:b/>
        </w:rPr>
        <w:t>On va commencer avec 2 jours et faire un message explicatif. Tout le monde doit jouer le jeu</w:t>
      </w:r>
      <w:r w:rsidR="00010E99">
        <w:rPr>
          <w:b/>
        </w:rPr>
        <w:t>, c'est-à-dire ré-utiliser cette classe longq</w:t>
      </w:r>
      <w:r w:rsidRPr="00BD35ED">
        <w:rPr>
          <w:b/>
        </w:rPr>
        <w:t xml:space="preserve"> !</w:t>
      </w:r>
    </w:p>
    <w:p w:rsidR="00831826" w:rsidRDefault="00831826" w:rsidP="00E44EE9">
      <w:pPr>
        <w:rPr>
          <w:b/>
        </w:rPr>
      </w:pPr>
    </w:p>
    <w:p w:rsidR="00BD35ED" w:rsidRDefault="00BD35ED" w:rsidP="00BD35ED">
      <w:pPr>
        <w:pStyle w:val="Titre4"/>
      </w:pPr>
      <w:r w:rsidRPr="00BD35ED">
        <w:t>Répertoire travail</w:t>
      </w:r>
    </w:p>
    <w:p w:rsidR="00BD35ED" w:rsidRPr="00BD35ED" w:rsidRDefault="00557355" w:rsidP="00BD35ED">
      <w:r>
        <w:t>L'augmentation de la taille /travail semble avoir été efficace. Cependant, il semble qu'il y ait toujours des données qui traînent (1,2 To).</w:t>
      </w:r>
      <w:r>
        <w:br/>
      </w:r>
      <w:r>
        <w:br/>
      </w:r>
      <w:r w:rsidRPr="00557355">
        <w:rPr>
          <w:b/>
        </w:rPr>
        <w:t>→ TCO fait une liste des répertoires de /travail qu’il envoie à P Croiseau.</w:t>
      </w:r>
    </w:p>
    <w:p w:rsidR="001C3F25" w:rsidRDefault="00F31077" w:rsidP="00413F51">
      <w:pPr>
        <w:pStyle w:val="Titre2"/>
      </w:pPr>
      <w:bookmarkStart w:id="5" w:name="_Toc411929540"/>
      <w:r>
        <w:t>DGA12</w:t>
      </w:r>
      <w:bookmarkEnd w:id="5"/>
    </w:p>
    <w:p w:rsidR="00F31077" w:rsidRDefault="00D32487" w:rsidP="00AC6FDD">
      <w:r>
        <w:t>Concernant les plantages à répétition de dga12 : l</w:t>
      </w:r>
      <w:r w:rsidR="00F31077">
        <w:t>e problème ne se produit plus mais ça n'a jamais été réparé car DELL demandait des tests supplémentaires. La baie disque en cause a été débranchée.</w:t>
      </w:r>
      <w:r w:rsidR="00F31077">
        <w:br/>
      </w:r>
      <w:r w:rsidR="00F31077">
        <w:br/>
        <w:t>Les derniers problèmes étaient plutôt réseau pour GABI.</w:t>
      </w:r>
    </w:p>
    <w:p w:rsidR="00F31077" w:rsidRPr="00D32487" w:rsidRDefault="00F31077" w:rsidP="00AC6FDD">
      <w:pPr>
        <w:rPr>
          <w:b/>
        </w:rPr>
      </w:pPr>
      <w:r>
        <w:br/>
        <w:t>Il y a eu un ralentissement causé par une vingtaine de gzip lancés en même temps. La bonne pratique serait d’utiliser SGE pour compresser des fichiers. La compression demande plus de ressources</w:t>
      </w:r>
      <w:r w:rsidR="00D32487">
        <w:t xml:space="preserve"> que la décompression</w:t>
      </w:r>
      <w:r>
        <w:t>, car elle monopolise un grand nombre de fichier</w:t>
      </w:r>
      <w:r w:rsidR="00627AFD">
        <w:t>s</w:t>
      </w:r>
      <w:r>
        <w:t>.</w:t>
      </w:r>
      <w:r>
        <w:br/>
      </w:r>
      <w:r>
        <w:br/>
      </w:r>
      <w:r w:rsidRPr="00D32487">
        <w:rPr>
          <w:b/>
        </w:rPr>
        <w:t xml:space="preserve">→ </w:t>
      </w:r>
      <w:r w:rsidR="00D32487" w:rsidRPr="00D32487">
        <w:rPr>
          <w:b/>
        </w:rPr>
        <w:t>Communication</w:t>
      </w:r>
      <w:r w:rsidRPr="00D32487">
        <w:rPr>
          <w:b/>
        </w:rPr>
        <w:t xml:space="preserve"> sur zippage – dézippage</w:t>
      </w:r>
      <w:r w:rsidR="00010E99">
        <w:rPr>
          <w:b/>
        </w:rPr>
        <w:t xml:space="preserve"> e</w:t>
      </w:r>
      <w:r w:rsidRPr="00D32487">
        <w:rPr>
          <w:b/>
        </w:rPr>
        <w:t xml:space="preserve">t </w:t>
      </w:r>
      <w:r w:rsidR="00010E99" w:rsidRPr="00D32487">
        <w:rPr>
          <w:b/>
        </w:rPr>
        <w:t>z</w:t>
      </w:r>
      <w:r w:rsidR="00010E99">
        <w:rPr>
          <w:b/>
        </w:rPr>
        <w:t>cat</w:t>
      </w:r>
      <w:r w:rsidR="00010E99" w:rsidRPr="00D32487">
        <w:rPr>
          <w:b/>
        </w:rPr>
        <w:t xml:space="preserve"> </w:t>
      </w:r>
      <w:r w:rsidR="00010E99">
        <w:rPr>
          <w:b/>
        </w:rPr>
        <w:t>avec conservation du fichier d’origine</w:t>
      </w:r>
      <w:r w:rsidRPr="00D32487">
        <w:rPr>
          <w:b/>
        </w:rPr>
        <w:t xml:space="preserve">; y a </w:t>
      </w:r>
      <w:r w:rsidR="00D32487" w:rsidRPr="00D32487">
        <w:rPr>
          <w:b/>
        </w:rPr>
        <w:t>t-il</w:t>
      </w:r>
      <w:r w:rsidRPr="00D32487">
        <w:rPr>
          <w:b/>
        </w:rPr>
        <w:t xml:space="preserve"> des outils pour travailler sur des fichiers compressés ?</w:t>
      </w:r>
      <w:r w:rsidRPr="00D32487">
        <w:rPr>
          <w:b/>
        </w:rPr>
        <w:br/>
        <w:t xml:space="preserve">TCO et MSO font une Fiche qui pourrait être dans la FAQ après l'info. </w:t>
      </w:r>
      <w:r w:rsidR="00010E99">
        <w:rPr>
          <w:b/>
        </w:rPr>
        <w:t>Les bonnes pratiques pour la compression/décompression de fichiers</w:t>
      </w:r>
      <w:r w:rsidRPr="00D32487">
        <w:rPr>
          <w:b/>
        </w:rPr>
        <w:t>.</w:t>
      </w:r>
    </w:p>
    <w:p w:rsidR="00F31077" w:rsidRDefault="00F31077" w:rsidP="00AC6FDD"/>
    <w:p w:rsidR="00100E44" w:rsidRDefault="00D32487" w:rsidP="0069251F">
      <w:pPr>
        <w:pStyle w:val="Titre2"/>
      </w:pPr>
      <w:bookmarkStart w:id="6" w:name="_Toc411929541"/>
      <w:r>
        <w:t>Gestion des droits et nombre de groupes par utilisateur</w:t>
      </w:r>
      <w:bookmarkEnd w:id="6"/>
    </w:p>
    <w:p w:rsidR="00FD2EB2" w:rsidRDefault="00D32487" w:rsidP="00E44EE9">
      <w:r>
        <w:t>Problème résolu : les groupes non-unix (db2, web, etc.) sont placés en fin de liste avec des id plus grands. De plus la nouvelle baie supporte plus de groupes par utilisateur avec les montages en panfs.</w:t>
      </w:r>
    </w:p>
    <w:p w:rsidR="000E0E87" w:rsidRDefault="00D32487" w:rsidP="00FD2EB2">
      <w:pPr>
        <w:pStyle w:val="Titre2"/>
      </w:pPr>
      <w:bookmarkStart w:id="7" w:name="_Toc411929542"/>
      <w:r>
        <w:t>Dga5 et bases Oracle</w:t>
      </w:r>
      <w:bookmarkEnd w:id="7"/>
    </w:p>
    <w:p w:rsidR="00D32487" w:rsidRDefault="00D32487" w:rsidP="00E44EE9">
      <w:r>
        <w:t>Problèmes d’accès à dga5 : incident ouvert avec la DSI (problème avec les cartes réseaux 100 mégas). Un bon moyen de ne plus avoir de problèmes serait de migrer les bases Oracle sur un serveur plus récent.</w:t>
      </w:r>
    </w:p>
    <w:p w:rsidR="00D32487" w:rsidRDefault="00D32487" w:rsidP="00E44EE9">
      <w:r>
        <w:t>Pour l’instant il n’y a pas de migration Oracle commencée.</w:t>
      </w:r>
    </w:p>
    <w:p w:rsidR="00D32487" w:rsidRDefault="00D32487" w:rsidP="00E44EE9">
      <w:pPr>
        <w:rPr>
          <w:b/>
        </w:rPr>
      </w:pPr>
      <w:r>
        <w:lastRenderedPageBreak/>
        <w:t>Pour avancer :</w:t>
      </w:r>
      <w:r>
        <w:br/>
      </w:r>
      <w:r w:rsidRPr="00D32487">
        <w:rPr>
          <w:b/>
        </w:rPr>
        <w:t>→ Jean Pierre Bidanel relance Sylvain et CRB</w:t>
      </w:r>
      <w:r w:rsidR="00010E99">
        <w:rPr>
          <w:b/>
        </w:rPr>
        <w:t xml:space="preserve"> sur l’utilisation des BDD sur DGA5</w:t>
      </w:r>
      <w:r w:rsidRPr="00D32487">
        <w:rPr>
          <w:b/>
        </w:rPr>
        <w:t>.</w:t>
      </w:r>
      <w:r w:rsidRPr="00D32487">
        <w:rPr>
          <w:b/>
        </w:rPr>
        <w:br/>
        <w:t>→ GEEL : la migration devrait être prochaine. Hervé Lagant relance François Laperruque.</w:t>
      </w:r>
    </w:p>
    <w:p w:rsidR="00D32487" w:rsidRDefault="00D32487" w:rsidP="00E44EE9">
      <w:pPr>
        <w:rPr>
          <w:b/>
        </w:rPr>
      </w:pPr>
    </w:p>
    <w:p w:rsidR="00D32487" w:rsidRPr="00D32487" w:rsidRDefault="00D32487" w:rsidP="00E44EE9">
      <w:pPr>
        <w:rPr>
          <w:b/>
        </w:rPr>
      </w:pPr>
    </w:p>
    <w:p w:rsidR="00501607" w:rsidRDefault="00D32487" w:rsidP="00DB4D11">
      <w:pPr>
        <w:pStyle w:val="Titre2"/>
      </w:pPr>
      <w:bookmarkStart w:id="8" w:name="_Toc411929543"/>
      <w:r>
        <w:t>Future architecture de calcul</w:t>
      </w:r>
      <w:bookmarkEnd w:id="8"/>
    </w:p>
    <w:p w:rsidR="00F45193" w:rsidRDefault="00825EB8" w:rsidP="00F45193">
      <w:r>
        <w:t>La future infrastructure de calcul sera présentée lors du prochain conseil des utilisateurs (avril-mai) si l’appel d’offre est fructueux. Il y a deux points très important qui vont impacter les utilisateurs :</w:t>
      </w:r>
    </w:p>
    <w:p w:rsidR="00CB37F2" w:rsidRDefault="00D32487" w:rsidP="00B966A5">
      <w:pPr>
        <w:pStyle w:val="Titre4"/>
      </w:pPr>
      <w:r>
        <w:t>Utilisation des filesystems de travail</w:t>
      </w:r>
      <w:bookmarkStart w:id="9" w:name="_GoBack"/>
      <w:bookmarkEnd w:id="9"/>
    </w:p>
    <w:p w:rsidR="0046630A" w:rsidRDefault="00825EB8" w:rsidP="00E44EE9">
      <w:pPr>
        <w:rPr>
          <w:b/>
        </w:rPr>
      </w:pPr>
      <w:r>
        <w:t xml:space="preserve">Éviter d'utiliser les FS équipes et projets pour le travail en écriture. Dans la future architecture ça ne sera plus possible : </w:t>
      </w:r>
      <w:r w:rsidRPr="00825EB8">
        <w:rPr>
          <w:b/>
        </w:rPr>
        <w:t>les filesystems projets et équipes seront en lecture seule</w:t>
      </w:r>
      <w:r>
        <w:t>.</w:t>
      </w:r>
      <w:r>
        <w:br/>
        <w:t>Il faut préparer les utilisateurs à la prochaine utilisation.</w:t>
      </w:r>
      <w:r>
        <w:br/>
      </w:r>
      <w:r>
        <w:br/>
      </w:r>
      <w:r w:rsidR="0046630A" w:rsidRPr="00825EB8">
        <w:rPr>
          <w:b/>
        </w:rPr>
        <w:sym w:font="Wingdings" w:char="F0E0"/>
      </w:r>
      <w:r w:rsidR="0046630A" w:rsidRPr="00825EB8">
        <w:rPr>
          <w:b/>
        </w:rPr>
        <w:t xml:space="preserve"> </w:t>
      </w:r>
      <w:r w:rsidRPr="00825EB8">
        <w:rPr>
          <w:b/>
        </w:rPr>
        <w:t xml:space="preserve">Faire un mail dès maintenant </w:t>
      </w:r>
      <w:r>
        <w:rPr>
          <w:b/>
        </w:rPr>
        <w:t>à tous les utilisateurs pour qu’ils</w:t>
      </w:r>
      <w:r w:rsidRPr="00825EB8">
        <w:rPr>
          <w:b/>
        </w:rPr>
        <w:t xml:space="preserve"> aient le temps d’</w:t>
      </w:r>
      <w:r>
        <w:rPr>
          <w:b/>
        </w:rPr>
        <w:t>anticiper les changements.</w:t>
      </w:r>
    </w:p>
    <w:p w:rsidR="00825EB8" w:rsidRPr="00825EB8" w:rsidRDefault="00825EB8" w:rsidP="00E44EE9">
      <w:pPr>
        <w:rPr>
          <w:b/>
        </w:rPr>
      </w:pPr>
    </w:p>
    <w:p w:rsidR="00501607" w:rsidRDefault="00825EB8" w:rsidP="00B966A5">
      <w:pPr>
        <w:pStyle w:val="Titre4"/>
      </w:pPr>
      <w:r>
        <w:t>SAS</w:t>
      </w:r>
    </w:p>
    <w:p w:rsidR="00CE7A8B" w:rsidRDefault="00825EB8" w:rsidP="00E44EE9">
      <w:r>
        <w:t>Elément très important à prendre en compte : le nombre d’utilisateurs pouvant utiliser SAS en même temps. Cette information est très attendue par les chercheurs. Pour l’interactif ça ne changera rien. Nous sommes en attente de savoir si on peut avoir 2 serveurs batch 16 cœurs avec notre licence SAS actuelle 32 cœurs ou s’il faut en payer une deuxième. Dans tous les cas il faut communiquer pour bien expliquer que seul 2 nœuds pourront faire tourner des programmes SAS en batch.</w:t>
      </w:r>
    </w:p>
    <w:p w:rsidR="00825EB8" w:rsidRDefault="00825EB8" w:rsidP="00E44EE9"/>
    <w:p w:rsidR="00010E99" w:rsidRDefault="00825EB8" w:rsidP="00E44EE9">
      <w:pPr>
        <w:rPr>
          <w:b/>
        </w:rPr>
      </w:pPr>
      <w:r w:rsidRPr="00825EB8">
        <w:rPr>
          <w:b/>
        </w:rPr>
        <w:sym w:font="Wingdings" w:char="F0E0"/>
      </w:r>
      <w:r>
        <w:rPr>
          <w:b/>
        </w:rPr>
        <w:t xml:space="preserve"> </w:t>
      </w:r>
      <w:r w:rsidR="00010E99">
        <w:rPr>
          <w:b/>
        </w:rPr>
        <w:t>Relancer Isabelle Blanc pour savoir si SAS accepte que la licence utilisée actuellement sur 32 cœurs de DGA12 puisse être utilisée sur 2 x 16 nœuds dans la prochaine architecture.</w:t>
      </w:r>
    </w:p>
    <w:p w:rsidR="00825EB8" w:rsidRDefault="00010E99" w:rsidP="00E44EE9">
      <w:pPr>
        <w:rPr>
          <w:b/>
        </w:rPr>
      </w:pPr>
      <w:r w:rsidRPr="00825EB8">
        <w:rPr>
          <w:b/>
        </w:rPr>
        <w:sym w:font="Wingdings" w:char="F0E0"/>
      </w:r>
      <w:r>
        <w:rPr>
          <w:b/>
        </w:rPr>
        <w:t xml:space="preserve"> </w:t>
      </w:r>
      <w:r w:rsidR="00825EB8">
        <w:rPr>
          <w:b/>
        </w:rPr>
        <w:t>Faire un mail dès maintenant à tous les utilisateurs pour les alerter sur ce point.</w:t>
      </w:r>
    </w:p>
    <w:p w:rsidR="00CE7A8B" w:rsidRDefault="00CE7A8B" w:rsidP="00E44EE9">
      <w:pPr>
        <w:rPr>
          <w:b/>
        </w:rPr>
      </w:pPr>
    </w:p>
    <w:p w:rsidR="00CE7A8B" w:rsidRDefault="00CE7A8B" w:rsidP="00E44EE9">
      <w:r w:rsidRPr="00825EB8">
        <w:rPr>
          <w:b/>
        </w:rPr>
        <w:sym w:font="Wingdings" w:char="F0E0"/>
      </w:r>
      <w:r>
        <w:rPr>
          <w:b/>
        </w:rPr>
        <w:t xml:space="preserve"> Enterprise Guide : SAS Enterprise Guide est disponible pour tous les utilisateurs, se référer à l’annonce dans la forge : </w:t>
      </w:r>
      <w:r w:rsidRPr="00CE7A8B">
        <w:rPr>
          <w:b/>
        </w:rPr>
        <w:t>https://forge-dga.jouy.inra.fr/news/196</w:t>
      </w:r>
    </w:p>
    <w:p w:rsidR="0079487A" w:rsidRDefault="00CE7A8B" w:rsidP="004829CE">
      <w:pPr>
        <w:pStyle w:val="Titre1"/>
      </w:pPr>
      <w:bookmarkStart w:id="10" w:name="_Toc411929544"/>
      <w:r>
        <w:t>Questions diverses</w:t>
      </w:r>
      <w:bookmarkEnd w:id="10"/>
    </w:p>
    <w:p w:rsidR="00DF5097" w:rsidRDefault="00CE7A8B" w:rsidP="00CE7A8B">
      <w:pPr>
        <w:pStyle w:val="Titre2"/>
      </w:pPr>
      <w:bookmarkStart w:id="11" w:name="_Toc411929545"/>
      <w:r>
        <w:t>Wiki forge</w:t>
      </w:r>
      <w:bookmarkEnd w:id="11"/>
    </w:p>
    <w:p w:rsidR="00DF5097" w:rsidRDefault="003860C4" w:rsidP="0079487A">
      <w:r>
        <w:t>Les mises à jour du wiki génèrent des messages automatiques pas très lisibles. L’idéal serait de faire les modifications en mode furtif puis de faire une annonce pour notifier des changements importants (Nouvelle FAQ, etc.).</w:t>
      </w:r>
    </w:p>
    <w:p w:rsidR="003860C4" w:rsidRDefault="003860C4" w:rsidP="0079487A"/>
    <w:p w:rsidR="00A05A4F" w:rsidRDefault="003860C4" w:rsidP="003860C4">
      <w:pPr>
        <w:pStyle w:val="Titre2"/>
      </w:pPr>
      <w:bookmarkStart w:id="12" w:name="_Toc411929546"/>
      <w:r>
        <w:t>Fichiers SAS v6</w:t>
      </w:r>
      <w:bookmarkEnd w:id="12"/>
    </w:p>
    <w:p w:rsidR="00A05A4F" w:rsidRDefault="003860C4" w:rsidP="0079487A">
      <w:r>
        <w:t>Hervé Lagant et Nathalie Mandonnet ont toujours de vieux fichiers SAS (V6) : la procédure de reprise manuelle (passage en CSV puis réimport dans SAS V9) est trop longue pour les gros fichiers.</w:t>
      </w:r>
    </w:p>
    <w:p w:rsidR="003860C4" w:rsidRDefault="003860C4" w:rsidP="0079487A"/>
    <w:p w:rsidR="003860C4" w:rsidRPr="003860C4" w:rsidRDefault="003860C4" w:rsidP="0079487A">
      <w:pPr>
        <w:rPr>
          <w:b/>
        </w:rPr>
      </w:pPr>
      <w:r w:rsidRPr="003860C4">
        <w:rPr>
          <w:b/>
        </w:rPr>
        <w:sym w:font="Wingdings" w:char="F0E0"/>
      </w:r>
      <w:r w:rsidRPr="003860C4">
        <w:rPr>
          <w:b/>
        </w:rPr>
        <w:t xml:space="preserve"> Hervé Lagant contacte le support SAS pour voir s’il n’y a pas d’autres solutions moins contraignantes.</w:t>
      </w:r>
    </w:p>
    <w:p w:rsidR="004F2436" w:rsidRDefault="004F2436" w:rsidP="00B7450E"/>
    <w:p w:rsidR="003860C4" w:rsidRDefault="003860C4" w:rsidP="003860C4">
      <w:pPr>
        <w:pStyle w:val="Titre2"/>
      </w:pPr>
      <w:bookmarkStart w:id="13" w:name="_Toc411929547"/>
      <w:r>
        <w:t>ASREML</w:t>
      </w:r>
      <w:bookmarkEnd w:id="13"/>
    </w:p>
    <w:p w:rsidR="003860C4" w:rsidRDefault="003860C4" w:rsidP="003860C4">
      <w:r>
        <w:t>ASREML expire le 28 février : LCL s’occupe de renouveler.</w:t>
      </w:r>
    </w:p>
    <w:p w:rsidR="003860C4" w:rsidRDefault="003860C4" w:rsidP="003860C4"/>
    <w:p w:rsidR="003860C4" w:rsidRDefault="003860C4" w:rsidP="003860C4"/>
    <w:p w:rsidR="003860C4" w:rsidRDefault="003860C4" w:rsidP="003860C4">
      <w:pPr>
        <w:pStyle w:val="Titre2"/>
      </w:pPr>
      <w:bookmarkStart w:id="14" w:name="_Toc411929548"/>
      <w:r>
        <w:t>Problèmes clavier linux</w:t>
      </w:r>
      <w:bookmarkEnd w:id="14"/>
    </w:p>
    <w:p w:rsidR="003860C4" w:rsidRDefault="003860C4" w:rsidP="003860C4">
      <w:r>
        <w:t>Mettre à jour la FAQ pour ajouter les points suivants :</w:t>
      </w:r>
    </w:p>
    <w:p w:rsidR="003860C4" w:rsidRPr="00A7159C" w:rsidRDefault="003860C4" w:rsidP="003860C4">
      <w:pPr>
        <w:rPr>
          <w:b/>
        </w:rPr>
      </w:pPr>
      <w:r w:rsidRPr="00A7159C">
        <w:rPr>
          <w:b/>
        </w:rPr>
        <w:sym w:font="Wingdings" w:char="F0E0"/>
      </w:r>
      <w:r w:rsidRPr="00A7159C">
        <w:rPr>
          <w:b/>
        </w:rPr>
        <w:t xml:space="preserve"> Expliquer comment </w:t>
      </w:r>
      <w:r w:rsidR="00A7159C" w:rsidRPr="00A7159C">
        <w:rPr>
          <w:b/>
        </w:rPr>
        <w:t>configurer</w:t>
      </w:r>
      <w:r w:rsidRPr="00A7159C">
        <w:rPr>
          <w:b/>
        </w:rPr>
        <w:t xml:space="preserve"> un clavier non azerty </w:t>
      </w:r>
    </w:p>
    <w:p w:rsidR="003860C4" w:rsidRDefault="003860C4" w:rsidP="003860C4">
      <w:pPr>
        <w:rPr>
          <w:b/>
        </w:rPr>
      </w:pPr>
      <w:r w:rsidRPr="00A7159C">
        <w:rPr>
          <w:b/>
        </w:rPr>
        <w:sym w:font="Wingdings" w:char="F0E0"/>
      </w:r>
      <w:r w:rsidRPr="00A7159C">
        <w:rPr>
          <w:b/>
        </w:rPr>
        <w:t xml:space="preserve"> Pavé numérique : le point tape une virgule</w:t>
      </w:r>
      <w:r w:rsidR="00A7159C" w:rsidRPr="00A7159C">
        <w:rPr>
          <w:b/>
        </w:rPr>
        <w:t>, comment changer pour afficher un point</w:t>
      </w:r>
    </w:p>
    <w:p w:rsidR="00A7159C" w:rsidRDefault="00A7159C" w:rsidP="003860C4">
      <w:pPr>
        <w:rPr>
          <w:b/>
        </w:rPr>
      </w:pPr>
    </w:p>
    <w:p w:rsidR="00A7159C" w:rsidRDefault="00A7159C" w:rsidP="00A7159C">
      <w:pPr>
        <w:pStyle w:val="Titre2"/>
      </w:pPr>
      <w:bookmarkStart w:id="15" w:name="_Toc411929549"/>
      <w:r>
        <w:t>Livret accueil CTIG</w:t>
      </w:r>
      <w:bookmarkEnd w:id="15"/>
    </w:p>
    <w:p w:rsidR="00A7159C" w:rsidRDefault="00A7159C" w:rsidP="00A7159C">
      <w:r>
        <w:t xml:space="preserve">Demande d’avoir le livret d’accueil en anglais. Pour mémoire le livret d’accueil se trouve sur la forge : </w:t>
      </w:r>
      <w:hyperlink r:id="rId8" w:history="1">
        <w:r w:rsidRPr="00C31A92">
          <w:rPr>
            <w:rStyle w:val="Lienhypertexte"/>
            <w:rFonts w:ascii="Calibri" w:hAnsi="Calibri"/>
            <w:sz w:val="22"/>
            <w:szCs w:val="20"/>
          </w:rPr>
          <w:t>https://forge-dga.jouy.inra.fr/projects/ctig-env-base/wiki/LeLivret</w:t>
        </w:r>
      </w:hyperlink>
    </w:p>
    <w:p w:rsidR="00A7159C" w:rsidRDefault="00A7159C" w:rsidP="00A7159C"/>
    <w:p w:rsidR="00A7159C" w:rsidRDefault="00A7159C" w:rsidP="00A7159C">
      <w:pPr>
        <w:pStyle w:val="Titre2"/>
      </w:pPr>
      <w:bookmarkStart w:id="16" w:name="_Toc411929550"/>
      <w:r>
        <w:t>Changements d’équipes</w:t>
      </w:r>
      <w:bookmarkEnd w:id="16"/>
    </w:p>
    <w:p w:rsidR="00A7159C" w:rsidRDefault="00A7159C" w:rsidP="00A7159C">
      <w:r>
        <w:t>Hélène Gilbert qui fait partie maintenant de l’équipe modgen a du mal à s’organiser avec les données de son ancienne équipe.</w:t>
      </w:r>
    </w:p>
    <w:p w:rsidR="00A7159C" w:rsidRDefault="00A7159C" w:rsidP="00A7159C">
      <w:pPr>
        <w:rPr>
          <w:b/>
        </w:rPr>
      </w:pPr>
      <w:r w:rsidRPr="00A7159C">
        <w:rPr>
          <w:b/>
        </w:rPr>
        <w:sym w:font="Wingdings" w:char="F0E0"/>
      </w:r>
      <w:r>
        <w:rPr>
          <w:b/>
        </w:rPr>
        <w:t xml:space="preserve"> Point à éclaircir directement avec Hélène Gilbert</w:t>
      </w:r>
    </w:p>
    <w:p w:rsidR="00A56339" w:rsidRDefault="00A56339" w:rsidP="00A7159C">
      <w:pPr>
        <w:rPr>
          <w:b/>
        </w:rPr>
      </w:pPr>
    </w:p>
    <w:p w:rsidR="00A56339" w:rsidRDefault="00A56339" w:rsidP="00A56339">
      <w:pPr>
        <w:pStyle w:val="Titre1"/>
      </w:pPr>
      <w:bookmarkStart w:id="17" w:name="_Toc411929551"/>
      <w:r>
        <w:t>Prochaine Réunion</w:t>
      </w:r>
      <w:bookmarkEnd w:id="17"/>
    </w:p>
    <w:p w:rsidR="00A56339" w:rsidRDefault="00A56339" w:rsidP="00A56339">
      <w:r w:rsidRPr="00A7159C">
        <w:rPr>
          <w:b/>
        </w:rPr>
        <w:sym w:font="Wingdings" w:char="F0E0"/>
      </w:r>
      <w:r>
        <w:rPr>
          <w:b/>
        </w:rPr>
        <w:t xml:space="preserve"> Prév</w:t>
      </w:r>
      <w:r w:rsidR="00007C91">
        <w:rPr>
          <w:b/>
        </w:rPr>
        <w:t xml:space="preserve">oir le prochain point entre </w:t>
      </w:r>
      <w:r>
        <w:rPr>
          <w:b/>
        </w:rPr>
        <w:t>deux conseils des utilisateurs (juin ou septembre)</w:t>
      </w:r>
    </w:p>
    <w:p w:rsidR="00A56339" w:rsidRPr="00A56339" w:rsidRDefault="00A56339" w:rsidP="00A56339"/>
    <w:sectPr w:rsidR="00A56339" w:rsidRPr="00A56339" w:rsidSect="00230CE6">
      <w:headerReference w:type="default" r:id="rId9"/>
      <w:footerReference w:type="default" r:id="rId10"/>
      <w:pgSz w:w="11907" w:h="16840" w:code="9"/>
      <w:pgMar w:top="1985" w:right="851" w:bottom="964" w:left="851" w:header="567"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C9" w:rsidRDefault="004618C9">
      <w:r>
        <w:separator/>
      </w:r>
    </w:p>
  </w:endnote>
  <w:endnote w:type="continuationSeparator" w:id="0">
    <w:p w:rsidR="004618C9" w:rsidRDefault="0046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C9" w:rsidRDefault="004618C9" w:rsidP="00A5050E">
    <w:pPr>
      <w:pStyle w:val="Pieddepage"/>
      <w:pBdr>
        <w:top w:val="single" w:sz="4" w:space="1" w:color="auto"/>
      </w:pBdr>
      <w:tabs>
        <w:tab w:val="left" w:pos="7797"/>
      </w:tabs>
      <w:spacing w:after="0"/>
      <w:rPr>
        <w:sz w:val="2"/>
      </w:rPr>
    </w:pPr>
    <w:r>
      <w:rPr>
        <w:sz w:val="16"/>
      </w:rPr>
      <w:t xml:space="preserve">Origine : </w:t>
    </w:r>
    <w:r w:rsidRPr="00A5050E">
      <w:rPr>
        <w:sz w:val="16"/>
      </w:rPr>
      <w:t>PointTechUtilisateurSystem-V1.docx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C9" w:rsidRDefault="004618C9">
      <w:r>
        <w:separator/>
      </w:r>
    </w:p>
  </w:footnote>
  <w:footnote w:type="continuationSeparator" w:id="0">
    <w:p w:rsidR="004618C9" w:rsidRDefault="0046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ayout w:type="fixed"/>
      <w:tblCellMar>
        <w:top w:w="57" w:type="dxa"/>
        <w:left w:w="113" w:type="dxa"/>
        <w:right w:w="71" w:type="dxa"/>
      </w:tblCellMar>
      <w:tblLook w:val="0000" w:firstRow="0" w:lastRow="0" w:firstColumn="0" w:lastColumn="0" w:noHBand="0" w:noVBand="0"/>
    </w:tblPr>
    <w:tblGrid>
      <w:gridCol w:w="2127"/>
      <w:gridCol w:w="6520"/>
      <w:gridCol w:w="1701"/>
    </w:tblGrid>
    <w:tr w:rsidR="004618C9" w:rsidRPr="007D4495" w:rsidTr="004618C9">
      <w:trPr>
        <w:cantSplit/>
        <w:jc w:val="center"/>
      </w:trPr>
      <w:tc>
        <w:tcPr>
          <w:tcW w:w="2127" w:type="dxa"/>
          <w:vMerge w:val="restart"/>
          <w:tcBorders>
            <w:top w:val="single" w:sz="6" w:space="0" w:color="auto"/>
            <w:left w:val="single" w:sz="6" w:space="0" w:color="auto"/>
            <w:right w:val="single" w:sz="6" w:space="0" w:color="auto"/>
          </w:tcBorders>
        </w:tcPr>
        <w:p w:rsidR="004618C9" w:rsidRPr="007D4495" w:rsidRDefault="004618C9" w:rsidP="00606A5A">
          <w:pPr>
            <w:spacing w:before="240" w:after="0"/>
            <w:ind w:firstLine="142"/>
            <w:jc w:val="center"/>
            <w:rPr>
              <w:b/>
            </w:rPr>
          </w:pPr>
          <w:r w:rsidRPr="00FA210B">
            <w:rPr>
              <w:b/>
              <w:noProof/>
              <w:lang w:eastAsia="fr-FR" w:bidi="ar-SA"/>
            </w:rPr>
            <w:drawing>
              <wp:anchor distT="0" distB="0" distL="114300" distR="114300" simplePos="0" relativeHeight="251661312" behindDoc="1" locked="0" layoutInCell="1" allowOverlap="1">
                <wp:simplePos x="0" y="0"/>
                <wp:positionH relativeFrom="column">
                  <wp:posOffset>-1047750</wp:posOffset>
                </wp:positionH>
                <wp:positionV relativeFrom="paragraph">
                  <wp:posOffset>1905</wp:posOffset>
                </wp:positionV>
                <wp:extent cx="914400" cy="457200"/>
                <wp:effectExtent l="19050" t="0" r="0" b="0"/>
                <wp:wrapTight wrapText="bothSides">
                  <wp:wrapPolygon edited="0">
                    <wp:start x="-450" y="0"/>
                    <wp:lineTo x="-450" y="20700"/>
                    <wp:lineTo x="21600" y="20700"/>
                    <wp:lineTo x="21600" y="0"/>
                    <wp:lineTo x="-450" y="0"/>
                  </wp:wrapPolygon>
                </wp:wrapTight>
                <wp:docPr id="2" name="Image 21" descr="https://intranet6.inra.fr/var/intranet6_national_charte_identitaire/storage/images/media/images/logotype-inra/29997-2-fre-FR/Logotype-IN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ranet6.inra.fr/var/intranet6_national_charte_identitaire/storage/images/media/images/logotype-inra/29997-2-fre-FR/Logotype-INRA.jpg"/>
                        <pic:cNvPicPr>
                          <a:picLocks noChangeAspect="1" noChangeArrowheads="1"/>
                        </pic:cNvPicPr>
                      </pic:nvPicPr>
                      <pic:blipFill>
                        <a:blip r:embed="rId1"/>
                        <a:srcRect/>
                        <a:stretch>
                          <a:fillRect/>
                        </a:stretch>
                      </pic:blipFill>
                      <pic:spPr bwMode="auto">
                        <a:xfrm>
                          <a:off x="0" y="0"/>
                          <a:ext cx="914400" cy="457200"/>
                        </a:xfrm>
                        <a:prstGeom prst="rect">
                          <a:avLst/>
                        </a:prstGeom>
                        <a:noFill/>
                        <a:ln w="9525">
                          <a:noFill/>
                          <a:miter lim="800000"/>
                          <a:headEnd/>
                          <a:tailEnd/>
                        </a:ln>
                      </pic:spPr>
                    </pic:pic>
                  </a:graphicData>
                </a:graphic>
              </wp:anchor>
            </w:drawing>
          </w:r>
        </w:p>
      </w:tc>
      <w:tc>
        <w:tcPr>
          <w:tcW w:w="6520" w:type="dxa"/>
          <w:tcBorders>
            <w:top w:val="single" w:sz="6" w:space="0" w:color="auto"/>
            <w:left w:val="single" w:sz="6" w:space="0" w:color="auto"/>
            <w:right w:val="single" w:sz="6" w:space="0" w:color="auto"/>
          </w:tcBorders>
        </w:tcPr>
        <w:p w:rsidR="004618C9" w:rsidRPr="007D4495" w:rsidRDefault="004618C9">
          <w:pPr>
            <w:jc w:val="center"/>
            <w:rPr>
              <w:b/>
            </w:rPr>
          </w:pPr>
          <w:r w:rsidRPr="007D4495">
            <w:rPr>
              <w:b/>
            </w:rPr>
            <w:t>Compte rendu de réunion</w:t>
          </w:r>
        </w:p>
      </w:tc>
      <w:tc>
        <w:tcPr>
          <w:tcW w:w="1701" w:type="dxa"/>
          <w:vMerge w:val="restart"/>
          <w:tcBorders>
            <w:top w:val="single" w:sz="6" w:space="0" w:color="auto"/>
            <w:left w:val="single" w:sz="6" w:space="0" w:color="auto"/>
            <w:bottom w:val="nil"/>
            <w:right w:val="single" w:sz="6" w:space="0" w:color="auto"/>
          </w:tcBorders>
        </w:tcPr>
        <w:p w:rsidR="004618C9" w:rsidRPr="007D4495" w:rsidRDefault="00B46ABC">
          <w:pPr>
            <w:spacing w:before="120"/>
            <w:jc w:val="right"/>
            <w:rPr>
              <w:b/>
            </w:rPr>
          </w:pPr>
          <w:r>
            <w:rPr>
              <w:rStyle w:val="Numrodepage"/>
              <w:b/>
            </w:rPr>
            <w:fldChar w:fldCharType="begin"/>
          </w:r>
          <w:r w:rsidR="004618C9">
            <w:rPr>
              <w:rStyle w:val="Numrodepage"/>
              <w:b/>
            </w:rPr>
            <w:instrText xml:space="preserve"> SAVEDATE  \@ "dd/MM/yyyy"  \* MERGEFORMAT </w:instrText>
          </w:r>
          <w:r>
            <w:rPr>
              <w:rStyle w:val="Numrodepage"/>
              <w:b/>
            </w:rPr>
            <w:fldChar w:fldCharType="separate"/>
          </w:r>
          <w:r w:rsidR="007B511C">
            <w:rPr>
              <w:rStyle w:val="Numrodepage"/>
              <w:b/>
              <w:noProof/>
            </w:rPr>
            <w:t>17/02/2015</w:t>
          </w:r>
          <w:r>
            <w:rPr>
              <w:rStyle w:val="Numrodepage"/>
              <w:b/>
            </w:rPr>
            <w:fldChar w:fldCharType="end"/>
          </w:r>
        </w:p>
        <w:p w:rsidR="004618C9" w:rsidRPr="00FA210B" w:rsidRDefault="004618C9" w:rsidP="00FA210B">
          <w:pPr>
            <w:spacing w:before="120"/>
            <w:jc w:val="right"/>
            <w:rPr>
              <w:b/>
            </w:rPr>
          </w:pPr>
          <w:r w:rsidRPr="007D4495">
            <w:rPr>
              <w:b/>
            </w:rPr>
            <w:t xml:space="preserve">Page : </w:t>
          </w:r>
          <w:r w:rsidR="00B46ABC" w:rsidRPr="007D4495">
            <w:rPr>
              <w:rStyle w:val="Numrodepage"/>
              <w:b/>
            </w:rPr>
            <w:fldChar w:fldCharType="begin"/>
          </w:r>
          <w:r w:rsidRPr="007D4495">
            <w:rPr>
              <w:rStyle w:val="Numrodepage"/>
              <w:b/>
            </w:rPr>
            <w:instrText xml:space="preserve"> PAGE </w:instrText>
          </w:r>
          <w:r w:rsidR="00B46ABC" w:rsidRPr="007D4495">
            <w:rPr>
              <w:rStyle w:val="Numrodepage"/>
              <w:b/>
            </w:rPr>
            <w:fldChar w:fldCharType="separate"/>
          </w:r>
          <w:r w:rsidR="007B511C">
            <w:rPr>
              <w:rStyle w:val="Numrodepage"/>
              <w:b/>
              <w:noProof/>
            </w:rPr>
            <w:t>4</w:t>
          </w:r>
          <w:r w:rsidR="00B46ABC" w:rsidRPr="007D4495">
            <w:rPr>
              <w:rStyle w:val="Numrodepage"/>
              <w:b/>
            </w:rPr>
            <w:fldChar w:fldCharType="end"/>
          </w:r>
          <w:r w:rsidRPr="007D4495">
            <w:rPr>
              <w:b/>
              <w:sz w:val="16"/>
            </w:rPr>
            <w:t xml:space="preserve">/ </w:t>
          </w:r>
          <w:r w:rsidR="00B46ABC" w:rsidRPr="007D4495">
            <w:rPr>
              <w:rStyle w:val="Numrodepage"/>
              <w:b/>
            </w:rPr>
            <w:fldChar w:fldCharType="begin"/>
          </w:r>
          <w:r w:rsidRPr="007D4495">
            <w:rPr>
              <w:rStyle w:val="Numrodepage"/>
              <w:b/>
            </w:rPr>
            <w:instrText xml:space="preserve"> NUMPAGES </w:instrText>
          </w:r>
          <w:r w:rsidR="00B46ABC" w:rsidRPr="007D4495">
            <w:rPr>
              <w:rStyle w:val="Numrodepage"/>
              <w:b/>
            </w:rPr>
            <w:fldChar w:fldCharType="separate"/>
          </w:r>
          <w:r w:rsidR="007B511C">
            <w:rPr>
              <w:rStyle w:val="Numrodepage"/>
              <w:b/>
              <w:noProof/>
            </w:rPr>
            <w:t>4</w:t>
          </w:r>
          <w:r w:rsidR="00B46ABC" w:rsidRPr="007D4495">
            <w:rPr>
              <w:rStyle w:val="Numrodepage"/>
              <w:b/>
            </w:rPr>
            <w:fldChar w:fldCharType="end"/>
          </w:r>
        </w:p>
      </w:tc>
    </w:tr>
    <w:tr w:rsidR="004618C9" w:rsidRPr="007D4495" w:rsidTr="004618C9">
      <w:trPr>
        <w:cantSplit/>
        <w:jc w:val="center"/>
      </w:trPr>
      <w:tc>
        <w:tcPr>
          <w:tcW w:w="2127" w:type="dxa"/>
          <w:vMerge/>
          <w:tcBorders>
            <w:left w:val="single" w:sz="6" w:space="0" w:color="auto"/>
            <w:bottom w:val="single" w:sz="6" w:space="0" w:color="auto"/>
            <w:right w:val="single" w:sz="6" w:space="0" w:color="auto"/>
          </w:tcBorders>
        </w:tcPr>
        <w:p w:rsidR="004618C9" w:rsidRPr="00FA210B" w:rsidRDefault="004618C9" w:rsidP="00FA210B">
          <w:pPr>
            <w:spacing w:before="360" w:after="0"/>
          </w:pPr>
        </w:p>
      </w:tc>
      <w:tc>
        <w:tcPr>
          <w:tcW w:w="6520" w:type="dxa"/>
          <w:tcBorders>
            <w:left w:val="single" w:sz="6" w:space="0" w:color="auto"/>
            <w:bottom w:val="single" w:sz="6" w:space="0" w:color="auto"/>
            <w:right w:val="single" w:sz="6" w:space="0" w:color="auto"/>
          </w:tcBorders>
        </w:tcPr>
        <w:p w:rsidR="004618C9" w:rsidRPr="009360AC" w:rsidRDefault="004618C9" w:rsidP="00C7047B">
          <w:pPr>
            <w:spacing w:before="120" w:after="0"/>
            <w:jc w:val="center"/>
            <w:rPr>
              <w:b/>
              <w:i/>
              <w:sz w:val="28"/>
            </w:rPr>
          </w:pPr>
          <w:r w:rsidRPr="009360AC">
            <w:rPr>
              <w:b/>
              <w:i/>
              <w:sz w:val="24"/>
            </w:rPr>
            <w:t xml:space="preserve">Points techniques utilisateurs-système du </w:t>
          </w:r>
          <w:r w:rsidR="00606A5A">
            <w:rPr>
              <w:b/>
              <w:i/>
              <w:sz w:val="24"/>
            </w:rPr>
            <w:t>16</w:t>
          </w:r>
          <w:r>
            <w:rPr>
              <w:b/>
              <w:i/>
              <w:sz w:val="24"/>
            </w:rPr>
            <w:t xml:space="preserve"> février 201</w:t>
          </w:r>
          <w:r w:rsidR="00606A5A">
            <w:rPr>
              <w:b/>
              <w:i/>
              <w:sz w:val="24"/>
            </w:rPr>
            <w:t>5</w:t>
          </w:r>
        </w:p>
      </w:tc>
      <w:tc>
        <w:tcPr>
          <w:tcW w:w="1701" w:type="dxa"/>
          <w:vMerge/>
          <w:tcBorders>
            <w:left w:val="single" w:sz="6" w:space="0" w:color="auto"/>
            <w:bottom w:val="single" w:sz="6" w:space="0" w:color="auto"/>
            <w:right w:val="single" w:sz="6" w:space="0" w:color="auto"/>
          </w:tcBorders>
        </w:tcPr>
        <w:p w:rsidR="004618C9" w:rsidRPr="007D4495" w:rsidRDefault="004618C9">
          <w:pPr>
            <w:spacing w:before="120"/>
            <w:ind w:firstLine="85"/>
            <w:jc w:val="center"/>
          </w:pPr>
        </w:p>
      </w:tc>
    </w:tr>
  </w:tbl>
  <w:p w:rsidR="004618C9" w:rsidRDefault="00461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6"/>
    <w:multiLevelType w:val="multilevel"/>
    <w:tmpl w:val="00000006"/>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7"/>
    <w:multiLevelType w:val="multilevel"/>
    <w:tmpl w:val="00000007"/>
    <w:name w:val="WW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multilevel"/>
    <w:tmpl w:val="00000009"/>
    <w:name w:val="WW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0B"/>
    <w:multiLevelType w:val="multilevel"/>
    <w:tmpl w:val="0000000B"/>
    <w:name w:val="WW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0000000C"/>
    <w:multiLevelType w:val="multilevel"/>
    <w:tmpl w:val="0000000C"/>
    <w:name w:val="WW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nsid w:val="0000000D"/>
    <w:multiLevelType w:val="multilevel"/>
    <w:tmpl w:val="0000000D"/>
    <w:name w:val="WW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000000E"/>
    <w:multiLevelType w:val="multilevel"/>
    <w:tmpl w:val="0000000E"/>
    <w:name w:val="WW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F"/>
    <w:multiLevelType w:val="multilevel"/>
    <w:tmpl w:val="0000000F"/>
    <w:name w:val="WW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0000010"/>
    <w:multiLevelType w:val="multilevel"/>
    <w:tmpl w:val="00000010"/>
    <w:name w:val="WW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4">
    <w:nsid w:val="02383DEC"/>
    <w:multiLevelType w:val="hybridMultilevel"/>
    <w:tmpl w:val="AD66A8FA"/>
    <w:lvl w:ilvl="0" w:tplc="9A2ABF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63666F3"/>
    <w:multiLevelType w:val="hybridMultilevel"/>
    <w:tmpl w:val="43465842"/>
    <w:lvl w:ilvl="0" w:tplc="262CBBD4">
      <w:start w:val="2"/>
      <w:numFmt w:val="bullet"/>
      <w:lvlText w:val=""/>
      <w:lvlJc w:val="left"/>
      <w:pPr>
        <w:ind w:left="567" w:hanging="360"/>
      </w:pPr>
      <w:rPr>
        <w:rFonts w:ascii="Wingdings" w:eastAsia="Times New Roman" w:hAnsi="Wingdings" w:cs="Times New Roman"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6">
    <w:nsid w:val="069C504B"/>
    <w:multiLevelType w:val="hybridMultilevel"/>
    <w:tmpl w:val="4A644F84"/>
    <w:lvl w:ilvl="0" w:tplc="1F72E1F0">
      <w:start w:val="2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8444741"/>
    <w:multiLevelType w:val="hybridMultilevel"/>
    <w:tmpl w:val="9A9AA8F6"/>
    <w:lvl w:ilvl="0" w:tplc="BABEBBD0">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9E82C3F"/>
    <w:multiLevelType w:val="hybridMultilevel"/>
    <w:tmpl w:val="4558D0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10C34AAE"/>
    <w:multiLevelType w:val="hybridMultilevel"/>
    <w:tmpl w:val="4EA22AB2"/>
    <w:lvl w:ilvl="0" w:tplc="040C0001">
      <w:start w:val="1"/>
      <w:numFmt w:val="bullet"/>
      <w:lvlText w:val=""/>
      <w:lvlJc w:val="left"/>
      <w:pPr>
        <w:ind w:left="-66" w:hanging="360"/>
      </w:pPr>
      <w:rPr>
        <w:rFonts w:ascii="Symbol" w:hAnsi="Symbol" w:hint="default"/>
      </w:rPr>
    </w:lvl>
    <w:lvl w:ilvl="1" w:tplc="040C0003">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0">
    <w:nsid w:val="155C294D"/>
    <w:multiLevelType w:val="hybridMultilevel"/>
    <w:tmpl w:val="77CC6628"/>
    <w:lvl w:ilvl="0" w:tplc="1F72E1F0">
      <w:start w:val="2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8AA5E10"/>
    <w:multiLevelType w:val="hybridMultilevel"/>
    <w:tmpl w:val="C0449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E10B34"/>
    <w:multiLevelType w:val="hybridMultilevel"/>
    <w:tmpl w:val="F4C60B02"/>
    <w:lvl w:ilvl="0" w:tplc="9A2ABF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753421C"/>
    <w:multiLevelType w:val="hybridMultilevel"/>
    <w:tmpl w:val="FF02857C"/>
    <w:lvl w:ilvl="0" w:tplc="9A2ABF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AD86C67"/>
    <w:multiLevelType w:val="hybridMultilevel"/>
    <w:tmpl w:val="06D450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AE12573"/>
    <w:multiLevelType w:val="hybridMultilevel"/>
    <w:tmpl w:val="0CD6E972"/>
    <w:lvl w:ilvl="0" w:tplc="3FBC59CA">
      <w:start w:val="20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B2151D0"/>
    <w:multiLevelType w:val="hybridMultilevel"/>
    <w:tmpl w:val="C63A568E"/>
    <w:lvl w:ilvl="0" w:tplc="C0F890C8">
      <w:start w:val="20"/>
      <w:numFmt w:val="bullet"/>
      <w:lvlText w:val=""/>
      <w:lvlJc w:val="left"/>
      <w:pPr>
        <w:ind w:left="720" w:hanging="360"/>
      </w:pPr>
      <w:rPr>
        <w:rFonts w:ascii="Wingdings" w:eastAsia="Times New Roman" w:hAnsi="Wingdings"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C9E5C00"/>
    <w:multiLevelType w:val="hybridMultilevel"/>
    <w:tmpl w:val="41DC12FC"/>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2D58385A"/>
    <w:multiLevelType w:val="hybridMultilevel"/>
    <w:tmpl w:val="322C1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0643AE2"/>
    <w:multiLevelType w:val="hybridMultilevel"/>
    <w:tmpl w:val="3B3CDE38"/>
    <w:lvl w:ilvl="0" w:tplc="63BEDE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12466F3"/>
    <w:multiLevelType w:val="hybridMultilevel"/>
    <w:tmpl w:val="AD3E9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98A2064"/>
    <w:multiLevelType w:val="hybridMultilevel"/>
    <w:tmpl w:val="F37EEF6A"/>
    <w:lvl w:ilvl="0" w:tplc="FC4A6FD0">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BD06493"/>
    <w:multiLevelType w:val="hybridMultilevel"/>
    <w:tmpl w:val="1C9A8C3C"/>
    <w:lvl w:ilvl="0" w:tplc="5F7A3776">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6B72689"/>
    <w:multiLevelType w:val="hybridMultilevel"/>
    <w:tmpl w:val="3A2E59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48B1622D"/>
    <w:multiLevelType w:val="hybridMultilevel"/>
    <w:tmpl w:val="33FCC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91859F8"/>
    <w:multiLevelType w:val="hybridMultilevel"/>
    <w:tmpl w:val="2102CD58"/>
    <w:lvl w:ilvl="0" w:tplc="027E0E2C">
      <w:start w:val="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13B7EF4"/>
    <w:multiLevelType w:val="hybridMultilevel"/>
    <w:tmpl w:val="D2DE48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1684C92"/>
    <w:multiLevelType w:val="hybridMultilevel"/>
    <w:tmpl w:val="E13E862C"/>
    <w:lvl w:ilvl="0" w:tplc="32D20A6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86F6EB9"/>
    <w:multiLevelType w:val="hybridMultilevel"/>
    <w:tmpl w:val="514A1A1A"/>
    <w:lvl w:ilvl="0" w:tplc="403CBE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A245AB0"/>
    <w:multiLevelType w:val="hybridMultilevel"/>
    <w:tmpl w:val="4770F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D124F95"/>
    <w:multiLevelType w:val="hybridMultilevel"/>
    <w:tmpl w:val="9C6AF4BC"/>
    <w:lvl w:ilvl="0" w:tplc="040C0001">
      <w:start w:val="1"/>
      <w:numFmt w:val="bullet"/>
      <w:lvlText w:val=""/>
      <w:lvlJc w:val="left"/>
      <w:pPr>
        <w:ind w:left="-66" w:hanging="360"/>
      </w:pPr>
      <w:rPr>
        <w:rFonts w:ascii="Symbol" w:hAnsi="Symbol" w:hint="default"/>
      </w:rPr>
    </w:lvl>
    <w:lvl w:ilvl="1" w:tplc="040C0003">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1">
    <w:nsid w:val="5D205961"/>
    <w:multiLevelType w:val="hybridMultilevel"/>
    <w:tmpl w:val="C046AE6C"/>
    <w:lvl w:ilvl="0" w:tplc="438E246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E9A0D6F"/>
    <w:multiLevelType w:val="hybridMultilevel"/>
    <w:tmpl w:val="BA2C98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607112AD"/>
    <w:multiLevelType w:val="hybridMultilevel"/>
    <w:tmpl w:val="C818EB7C"/>
    <w:lvl w:ilvl="0" w:tplc="B966F7CA">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1304064"/>
    <w:multiLevelType w:val="hybridMultilevel"/>
    <w:tmpl w:val="F934F5D2"/>
    <w:lvl w:ilvl="0" w:tplc="45D8D312">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1734E83"/>
    <w:multiLevelType w:val="hybridMultilevel"/>
    <w:tmpl w:val="5E2C3D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2F21CDE"/>
    <w:multiLevelType w:val="hybridMultilevel"/>
    <w:tmpl w:val="52BEBE8A"/>
    <w:lvl w:ilvl="0" w:tplc="BABEBBD0">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F707D60"/>
    <w:multiLevelType w:val="hybridMultilevel"/>
    <w:tmpl w:val="B6FA3C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750229EE"/>
    <w:multiLevelType w:val="hybridMultilevel"/>
    <w:tmpl w:val="D52CA29E"/>
    <w:lvl w:ilvl="0" w:tplc="00A4D1E2">
      <w:start w:val="4"/>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19"/>
  </w:num>
  <w:num w:numId="4">
    <w:abstractNumId w:val="31"/>
  </w:num>
  <w:num w:numId="5">
    <w:abstractNumId w:val="25"/>
  </w:num>
  <w:num w:numId="6">
    <w:abstractNumId w:val="40"/>
  </w:num>
  <w:num w:numId="7">
    <w:abstractNumId w:val="26"/>
  </w:num>
  <w:num w:numId="8">
    <w:abstractNumId w:val="48"/>
  </w:num>
  <w:num w:numId="9">
    <w:abstractNumId w:val="46"/>
  </w:num>
  <w:num w:numId="10">
    <w:abstractNumId w:val="17"/>
  </w:num>
  <w:num w:numId="11">
    <w:abstractNumId w:val="38"/>
  </w:num>
  <w:num w:numId="12">
    <w:abstractNumId w:val="34"/>
  </w:num>
  <w:num w:numId="13">
    <w:abstractNumId w:val="41"/>
  </w:num>
  <w:num w:numId="14">
    <w:abstractNumId w:val="29"/>
  </w:num>
  <w:num w:numId="15">
    <w:abstractNumId w:val="42"/>
  </w:num>
  <w:num w:numId="16">
    <w:abstractNumId w:val="33"/>
  </w:num>
  <w:num w:numId="17">
    <w:abstractNumId w:val="45"/>
  </w:num>
  <w:num w:numId="18">
    <w:abstractNumId w:val="15"/>
  </w:num>
  <w:num w:numId="19">
    <w:abstractNumId w:val="36"/>
  </w:num>
  <w:num w:numId="20">
    <w:abstractNumId w:val="35"/>
  </w:num>
  <w:num w:numId="21">
    <w:abstractNumId w:val="39"/>
  </w:num>
  <w:num w:numId="22">
    <w:abstractNumId w:val="16"/>
  </w:num>
  <w:num w:numId="23">
    <w:abstractNumId w:val="22"/>
  </w:num>
  <w:num w:numId="24">
    <w:abstractNumId w:val="47"/>
  </w:num>
  <w:num w:numId="25">
    <w:abstractNumId w:val="20"/>
  </w:num>
  <w:num w:numId="26">
    <w:abstractNumId w:val="37"/>
  </w:num>
  <w:num w:numId="27">
    <w:abstractNumId w:val="23"/>
  </w:num>
  <w:num w:numId="28">
    <w:abstractNumId w:val="27"/>
  </w:num>
  <w:num w:numId="29">
    <w:abstractNumId w:val="18"/>
  </w:num>
  <w:num w:numId="30">
    <w:abstractNumId w:val="14"/>
  </w:num>
  <w:num w:numId="31">
    <w:abstractNumId w:val="21"/>
  </w:num>
  <w:num w:numId="32">
    <w:abstractNumId w:val="28"/>
  </w:num>
  <w:num w:numId="33">
    <w:abstractNumId w:val="24"/>
  </w:num>
  <w:num w:numId="34">
    <w:abstractNumId w:val="44"/>
  </w:num>
  <w:num w:numId="3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9C"/>
    <w:rsid w:val="00003AFF"/>
    <w:rsid w:val="00003FE7"/>
    <w:rsid w:val="00006AAC"/>
    <w:rsid w:val="00007C91"/>
    <w:rsid w:val="00010E99"/>
    <w:rsid w:val="00012A8C"/>
    <w:rsid w:val="0001354B"/>
    <w:rsid w:val="000206A6"/>
    <w:rsid w:val="00031E1A"/>
    <w:rsid w:val="00033D31"/>
    <w:rsid w:val="000347C9"/>
    <w:rsid w:val="00034E23"/>
    <w:rsid w:val="000359C3"/>
    <w:rsid w:val="00036231"/>
    <w:rsid w:val="000364C3"/>
    <w:rsid w:val="00036504"/>
    <w:rsid w:val="00041E8D"/>
    <w:rsid w:val="00047B09"/>
    <w:rsid w:val="00050225"/>
    <w:rsid w:val="0005264E"/>
    <w:rsid w:val="00055832"/>
    <w:rsid w:val="00056168"/>
    <w:rsid w:val="00061A35"/>
    <w:rsid w:val="00062566"/>
    <w:rsid w:val="00067E44"/>
    <w:rsid w:val="000726A7"/>
    <w:rsid w:val="000772C2"/>
    <w:rsid w:val="00077A74"/>
    <w:rsid w:val="00077FD4"/>
    <w:rsid w:val="00081F36"/>
    <w:rsid w:val="00084B7F"/>
    <w:rsid w:val="00085159"/>
    <w:rsid w:val="00097A9A"/>
    <w:rsid w:val="000A6E7A"/>
    <w:rsid w:val="000C1E42"/>
    <w:rsid w:val="000C3248"/>
    <w:rsid w:val="000C3967"/>
    <w:rsid w:val="000C39F5"/>
    <w:rsid w:val="000D77C2"/>
    <w:rsid w:val="000E0E87"/>
    <w:rsid w:val="000E33B3"/>
    <w:rsid w:val="000E4171"/>
    <w:rsid w:val="000E4BE1"/>
    <w:rsid w:val="000E6FF2"/>
    <w:rsid w:val="000F2E79"/>
    <w:rsid w:val="000F41E9"/>
    <w:rsid w:val="000F7494"/>
    <w:rsid w:val="00100E44"/>
    <w:rsid w:val="0010345D"/>
    <w:rsid w:val="001059FF"/>
    <w:rsid w:val="001069F5"/>
    <w:rsid w:val="00110633"/>
    <w:rsid w:val="0011406E"/>
    <w:rsid w:val="00114485"/>
    <w:rsid w:val="001164E1"/>
    <w:rsid w:val="0011748F"/>
    <w:rsid w:val="00117DEF"/>
    <w:rsid w:val="001204CA"/>
    <w:rsid w:val="00121907"/>
    <w:rsid w:val="00121BC5"/>
    <w:rsid w:val="00122990"/>
    <w:rsid w:val="001231FE"/>
    <w:rsid w:val="00123385"/>
    <w:rsid w:val="00124241"/>
    <w:rsid w:val="001245CE"/>
    <w:rsid w:val="001274CB"/>
    <w:rsid w:val="00132138"/>
    <w:rsid w:val="00132BEB"/>
    <w:rsid w:val="00134FB1"/>
    <w:rsid w:val="00135788"/>
    <w:rsid w:val="00140C63"/>
    <w:rsid w:val="00142745"/>
    <w:rsid w:val="00144029"/>
    <w:rsid w:val="00152408"/>
    <w:rsid w:val="001526DA"/>
    <w:rsid w:val="00153B76"/>
    <w:rsid w:val="00161929"/>
    <w:rsid w:val="00164318"/>
    <w:rsid w:val="00165520"/>
    <w:rsid w:val="001671CC"/>
    <w:rsid w:val="0017236E"/>
    <w:rsid w:val="00184F85"/>
    <w:rsid w:val="001909D2"/>
    <w:rsid w:val="001A13F6"/>
    <w:rsid w:val="001A71EC"/>
    <w:rsid w:val="001B04BD"/>
    <w:rsid w:val="001B2800"/>
    <w:rsid w:val="001B6D58"/>
    <w:rsid w:val="001C099B"/>
    <w:rsid w:val="001C3F25"/>
    <w:rsid w:val="001D05EE"/>
    <w:rsid w:val="001E69F3"/>
    <w:rsid w:val="001F188F"/>
    <w:rsid w:val="001F6048"/>
    <w:rsid w:val="00210FBD"/>
    <w:rsid w:val="00213428"/>
    <w:rsid w:val="00213FEB"/>
    <w:rsid w:val="00217D11"/>
    <w:rsid w:val="00220162"/>
    <w:rsid w:val="00220D00"/>
    <w:rsid w:val="0022424C"/>
    <w:rsid w:val="00230CE6"/>
    <w:rsid w:val="00233BCB"/>
    <w:rsid w:val="00241D4B"/>
    <w:rsid w:val="00242F1E"/>
    <w:rsid w:val="0024313F"/>
    <w:rsid w:val="002511AE"/>
    <w:rsid w:val="00254113"/>
    <w:rsid w:val="0025553C"/>
    <w:rsid w:val="0025574E"/>
    <w:rsid w:val="00255A9E"/>
    <w:rsid w:val="00256117"/>
    <w:rsid w:val="00257DC4"/>
    <w:rsid w:val="00260C70"/>
    <w:rsid w:val="00262002"/>
    <w:rsid w:val="00264901"/>
    <w:rsid w:val="00264E3E"/>
    <w:rsid w:val="0026636B"/>
    <w:rsid w:val="00281292"/>
    <w:rsid w:val="00282598"/>
    <w:rsid w:val="002916B3"/>
    <w:rsid w:val="00293A33"/>
    <w:rsid w:val="00295216"/>
    <w:rsid w:val="0029608D"/>
    <w:rsid w:val="002A6329"/>
    <w:rsid w:val="002B3649"/>
    <w:rsid w:val="002B384F"/>
    <w:rsid w:val="002B730E"/>
    <w:rsid w:val="002B7F5F"/>
    <w:rsid w:val="002C1432"/>
    <w:rsid w:val="002C52EA"/>
    <w:rsid w:val="002C7259"/>
    <w:rsid w:val="002C737C"/>
    <w:rsid w:val="002D2EC6"/>
    <w:rsid w:val="002D64CB"/>
    <w:rsid w:val="002E4AB7"/>
    <w:rsid w:val="002F5A25"/>
    <w:rsid w:val="003038CC"/>
    <w:rsid w:val="00305A73"/>
    <w:rsid w:val="00313878"/>
    <w:rsid w:val="00314E6C"/>
    <w:rsid w:val="00316045"/>
    <w:rsid w:val="00327488"/>
    <w:rsid w:val="0033195F"/>
    <w:rsid w:val="00332C90"/>
    <w:rsid w:val="00337E15"/>
    <w:rsid w:val="00337E7C"/>
    <w:rsid w:val="0036054A"/>
    <w:rsid w:val="00360BC7"/>
    <w:rsid w:val="003626EB"/>
    <w:rsid w:val="003650D9"/>
    <w:rsid w:val="003671DC"/>
    <w:rsid w:val="00373E45"/>
    <w:rsid w:val="003749B0"/>
    <w:rsid w:val="00374DDA"/>
    <w:rsid w:val="00375DFD"/>
    <w:rsid w:val="003860C4"/>
    <w:rsid w:val="003867D0"/>
    <w:rsid w:val="00390B80"/>
    <w:rsid w:val="00391B85"/>
    <w:rsid w:val="00392B20"/>
    <w:rsid w:val="00395D24"/>
    <w:rsid w:val="003A0A3B"/>
    <w:rsid w:val="003A3C05"/>
    <w:rsid w:val="003A68F9"/>
    <w:rsid w:val="003A6947"/>
    <w:rsid w:val="003B6A78"/>
    <w:rsid w:val="003C2F6B"/>
    <w:rsid w:val="003D0361"/>
    <w:rsid w:val="003D34CE"/>
    <w:rsid w:val="003D387F"/>
    <w:rsid w:val="003D78A4"/>
    <w:rsid w:val="003D7C6C"/>
    <w:rsid w:val="003E0F96"/>
    <w:rsid w:val="003E5847"/>
    <w:rsid w:val="003F16CF"/>
    <w:rsid w:val="00400BCF"/>
    <w:rsid w:val="00400DD2"/>
    <w:rsid w:val="00404390"/>
    <w:rsid w:val="00404E21"/>
    <w:rsid w:val="00405FEE"/>
    <w:rsid w:val="004109E2"/>
    <w:rsid w:val="00411584"/>
    <w:rsid w:val="00413F51"/>
    <w:rsid w:val="00422A74"/>
    <w:rsid w:val="00423913"/>
    <w:rsid w:val="00425808"/>
    <w:rsid w:val="00434B34"/>
    <w:rsid w:val="0043670B"/>
    <w:rsid w:val="00453624"/>
    <w:rsid w:val="00455731"/>
    <w:rsid w:val="00455A0E"/>
    <w:rsid w:val="00456975"/>
    <w:rsid w:val="00456F42"/>
    <w:rsid w:val="0046063B"/>
    <w:rsid w:val="004618C9"/>
    <w:rsid w:val="00464873"/>
    <w:rsid w:val="0046630A"/>
    <w:rsid w:val="00473678"/>
    <w:rsid w:val="00481D5E"/>
    <w:rsid w:val="004829CE"/>
    <w:rsid w:val="004931E3"/>
    <w:rsid w:val="00493A89"/>
    <w:rsid w:val="00494522"/>
    <w:rsid w:val="00496D78"/>
    <w:rsid w:val="00496F9C"/>
    <w:rsid w:val="004A1279"/>
    <w:rsid w:val="004A2381"/>
    <w:rsid w:val="004B3E7A"/>
    <w:rsid w:val="004B4450"/>
    <w:rsid w:val="004B7A00"/>
    <w:rsid w:val="004C2292"/>
    <w:rsid w:val="004C2C3A"/>
    <w:rsid w:val="004D2851"/>
    <w:rsid w:val="004D332C"/>
    <w:rsid w:val="004E65D4"/>
    <w:rsid w:val="004E7E6A"/>
    <w:rsid w:val="004F22A4"/>
    <w:rsid w:val="004F2436"/>
    <w:rsid w:val="00500D8A"/>
    <w:rsid w:val="00501607"/>
    <w:rsid w:val="005025B7"/>
    <w:rsid w:val="005225FD"/>
    <w:rsid w:val="005245CE"/>
    <w:rsid w:val="0052506A"/>
    <w:rsid w:val="005254E3"/>
    <w:rsid w:val="0052659B"/>
    <w:rsid w:val="00530734"/>
    <w:rsid w:val="0053453D"/>
    <w:rsid w:val="0054739E"/>
    <w:rsid w:val="005509EF"/>
    <w:rsid w:val="005512D4"/>
    <w:rsid w:val="00551FC4"/>
    <w:rsid w:val="00552845"/>
    <w:rsid w:val="00557355"/>
    <w:rsid w:val="0056101B"/>
    <w:rsid w:val="00561827"/>
    <w:rsid w:val="005648D0"/>
    <w:rsid w:val="00567860"/>
    <w:rsid w:val="00573C33"/>
    <w:rsid w:val="00577FEB"/>
    <w:rsid w:val="00581AC9"/>
    <w:rsid w:val="00582003"/>
    <w:rsid w:val="00582FEF"/>
    <w:rsid w:val="005830DE"/>
    <w:rsid w:val="0058338C"/>
    <w:rsid w:val="00585A89"/>
    <w:rsid w:val="00585B0E"/>
    <w:rsid w:val="00586ACC"/>
    <w:rsid w:val="00587D19"/>
    <w:rsid w:val="0059225A"/>
    <w:rsid w:val="0059772D"/>
    <w:rsid w:val="005A6600"/>
    <w:rsid w:val="005B6A1C"/>
    <w:rsid w:val="005C3C46"/>
    <w:rsid w:val="005C5067"/>
    <w:rsid w:val="005C7C61"/>
    <w:rsid w:val="005D0823"/>
    <w:rsid w:val="005D0E90"/>
    <w:rsid w:val="005D1AD7"/>
    <w:rsid w:val="005D2382"/>
    <w:rsid w:val="005D23DC"/>
    <w:rsid w:val="005D2ABA"/>
    <w:rsid w:val="005D6944"/>
    <w:rsid w:val="005D7AD1"/>
    <w:rsid w:val="005E0C3C"/>
    <w:rsid w:val="005E18CE"/>
    <w:rsid w:val="005E21B7"/>
    <w:rsid w:val="005E24B6"/>
    <w:rsid w:val="005E74E8"/>
    <w:rsid w:val="005F3D04"/>
    <w:rsid w:val="005F44EB"/>
    <w:rsid w:val="005F710F"/>
    <w:rsid w:val="005F7AF9"/>
    <w:rsid w:val="005F7FC1"/>
    <w:rsid w:val="00600660"/>
    <w:rsid w:val="00606A5A"/>
    <w:rsid w:val="00611531"/>
    <w:rsid w:val="00612058"/>
    <w:rsid w:val="006159C8"/>
    <w:rsid w:val="00616000"/>
    <w:rsid w:val="00620544"/>
    <w:rsid w:val="00622FB9"/>
    <w:rsid w:val="00623152"/>
    <w:rsid w:val="00627AFD"/>
    <w:rsid w:val="0064148E"/>
    <w:rsid w:val="006437E3"/>
    <w:rsid w:val="00645334"/>
    <w:rsid w:val="00646252"/>
    <w:rsid w:val="006478C6"/>
    <w:rsid w:val="006514CA"/>
    <w:rsid w:val="00651892"/>
    <w:rsid w:val="00656F23"/>
    <w:rsid w:val="006612EC"/>
    <w:rsid w:val="006628E1"/>
    <w:rsid w:val="006632DD"/>
    <w:rsid w:val="00667918"/>
    <w:rsid w:val="006679AF"/>
    <w:rsid w:val="0067742C"/>
    <w:rsid w:val="00681BA2"/>
    <w:rsid w:val="006878FA"/>
    <w:rsid w:val="0069251F"/>
    <w:rsid w:val="00692CBC"/>
    <w:rsid w:val="00692EBB"/>
    <w:rsid w:val="00695367"/>
    <w:rsid w:val="00696441"/>
    <w:rsid w:val="00697237"/>
    <w:rsid w:val="006A0B2E"/>
    <w:rsid w:val="006A7E04"/>
    <w:rsid w:val="006B1C86"/>
    <w:rsid w:val="006B76C0"/>
    <w:rsid w:val="006B7C50"/>
    <w:rsid w:val="006C0005"/>
    <w:rsid w:val="006C026E"/>
    <w:rsid w:val="006C614C"/>
    <w:rsid w:val="006D414A"/>
    <w:rsid w:val="006D4832"/>
    <w:rsid w:val="006D52A9"/>
    <w:rsid w:val="006D73E1"/>
    <w:rsid w:val="006E40B7"/>
    <w:rsid w:val="006E6A73"/>
    <w:rsid w:val="006F35B8"/>
    <w:rsid w:val="0070743D"/>
    <w:rsid w:val="00713760"/>
    <w:rsid w:val="007173AB"/>
    <w:rsid w:val="007212B8"/>
    <w:rsid w:val="007215E7"/>
    <w:rsid w:val="00722E97"/>
    <w:rsid w:val="00723B30"/>
    <w:rsid w:val="0072513C"/>
    <w:rsid w:val="00730879"/>
    <w:rsid w:val="00731306"/>
    <w:rsid w:val="007316AE"/>
    <w:rsid w:val="00733DA4"/>
    <w:rsid w:val="00736A51"/>
    <w:rsid w:val="007403AC"/>
    <w:rsid w:val="00744E65"/>
    <w:rsid w:val="00750520"/>
    <w:rsid w:val="00751385"/>
    <w:rsid w:val="007516FD"/>
    <w:rsid w:val="00760D48"/>
    <w:rsid w:val="00761EE1"/>
    <w:rsid w:val="0076596D"/>
    <w:rsid w:val="00765F6E"/>
    <w:rsid w:val="00770AA8"/>
    <w:rsid w:val="0077183B"/>
    <w:rsid w:val="00774FDE"/>
    <w:rsid w:val="00777521"/>
    <w:rsid w:val="007934AA"/>
    <w:rsid w:val="0079487A"/>
    <w:rsid w:val="007979D3"/>
    <w:rsid w:val="007A06C7"/>
    <w:rsid w:val="007A3EB6"/>
    <w:rsid w:val="007A65CA"/>
    <w:rsid w:val="007A73D5"/>
    <w:rsid w:val="007A7DEC"/>
    <w:rsid w:val="007B0D32"/>
    <w:rsid w:val="007B43C0"/>
    <w:rsid w:val="007B511C"/>
    <w:rsid w:val="007C6F2F"/>
    <w:rsid w:val="007D11DC"/>
    <w:rsid w:val="007D4495"/>
    <w:rsid w:val="007D50CC"/>
    <w:rsid w:val="007D5356"/>
    <w:rsid w:val="007E341B"/>
    <w:rsid w:val="007E3C08"/>
    <w:rsid w:val="007F4277"/>
    <w:rsid w:val="0080429B"/>
    <w:rsid w:val="0080432D"/>
    <w:rsid w:val="0080536C"/>
    <w:rsid w:val="00806D26"/>
    <w:rsid w:val="008107CA"/>
    <w:rsid w:val="00810D9E"/>
    <w:rsid w:val="008144B8"/>
    <w:rsid w:val="0082099D"/>
    <w:rsid w:val="008220B7"/>
    <w:rsid w:val="00822B3D"/>
    <w:rsid w:val="00824AB2"/>
    <w:rsid w:val="00825EB8"/>
    <w:rsid w:val="00831826"/>
    <w:rsid w:val="00833DAC"/>
    <w:rsid w:val="00834661"/>
    <w:rsid w:val="008348AE"/>
    <w:rsid w:val="00840DEF"/>
    <w:rsid w:val="008417B9"/>
    <w:rsid w:val="0085378B"/>
    <w:rsid w:val="00860783"/>
    <w:rsid w:val="008614C8"/>
    <w:rsid w:val="00862C5E"/>
    <w:rsid w:val="008671D2"/>
    <w:rsid w:val="0087484A"/>
    <w:rsid w:val="00875779"/>
    <w:rsid w:val="00876225"/>
    <w:rsid w:val="00877F41"/>
    <w:rsid w:val="008909B2"/>
    <w:rsid w:val="00891D3C"/>
    <w:rsid w:val="008A04A5"/>
    <w:rsid w:val="008A7E21"/>
    <w:rsid w:val="008B20A3"/>
    <w:rsid w:val="008B31D0"/>
    <w:rsid w:val="008B40F4"/>
    <w:rsid w:val="008C1331"/>
    <w:rsid w:val="008C1B62"/>
    <w:rsid w:val="008C1E4C"/>
    <w:rsid w:val="008D0131"/>
    <w:rsid w:val="008D0DCD"/>
    <w:rsid w:val="008D7A3D"/>
    <w:rsid w:val="008E065F"/>
    <w:rsid w:val="008F26F9"/>
    <w:rsid w:val="009002EC"/>
    <w:rsid w:val="0090165D"/>
    <w:rsid w:val="00911359"/>
    <w:rsid w:val="0092149C"/>
    <w:rsid w:val="00925198"/>
    <w:rsid w:val="009256DC"/>
    <w:rsid w:val="009360AC"/>
    <w:rsid w:val="00940990"/>
    <w:rsid w:val="00953AD4"/>
    <w:rsid w:val="0095436E"/>
    <w:rsid w:val="009547FA"/>
    <w:rsid w:val="009573BF"/>
    <w:rsid w:val="0096196B"/>
    <w:rsid w:val="0096513C"/>
    <w:rsid w:val="00973247"/>
    <w:rsid w:val="00973AA0"/>
    <w:rsid w:val="0098017C"/>
    <w:rsid w:val="0098065E"/>
    <w:rsid w:val="00980D60"/>
    <w:rsid w:val="0098136E"/>
    <w:rsid w:val="00981468"/>
    <w:rsid w:val="00983B55"/>
    <w:rsid w:val="009853AF"/>
    <w:rsid w:val="00985C2C"/>
    <w:rsid w:val="009876D7"/>
    <w:rsid w:val="009877E6"/>
    <w:rsid w:val="009951DD"/>
    <w:rsid w:val="009968C1"/>
    <w:rsid w:val="009B1989"/>
    <w:rsid w:val="009B226E"/>
    <w:rsid w:val="009B2548"/>
    <w:rsid w:val="009B4AAC"/>
    <w:rsid w:val="009B6242"/>
    <w:rsid w:val="009B6D29"/>
    <w:rsid w:val="009B745C"/>
    <w:rsid w:val="009C0225"/>
    <w:rsid w:val="009C2BF9"/>
    <w:rsid w:val="009C6DB6"/>
    <w:rsid w:val="009D0287"/>
    <w:rsid w:val="009D1149"/>
    <w:rsid w:val="009D4B6D"/>
    <w:rsid w:val="009E1368"/>
    <w:rsid w:val="009E2953"/>
    <w:rsid w:val="00A01AC6"/>
    <w:rsid w:val="00A0427E"/>
    <w:rsid w:val="00A05604"/>
    <w:rsid w:val="00A05A4F"/>
    <w:rsid w:val="00A07C76"/>
    <w:rsid w:val="00A13FE4"/>
    <w:rsid w:val="00A162DC"/>
    <w:rsid w:val="00A21E67"/>
    <w:rsid w:val="00A22878"/>
    <w:rsid w:val="00A27A36"/>
    <w:rsid w:val="00A345CB"/>
    <w:rsid w:val="00A41B7D"/>
    <w:rsid w:val="00A5042D"/>
    <w:rsid w:val="00A5050E"/>
    <w:rsid w:val="00A52CC8"/>
    <w:rsid w:val="00A53D65"/>
    <w:rsid w:val="00A55B1E"/>
    <w:rsid w:val="00A56339"/>
    <w:rsid w:val="00A60FAB"/>
    <w:rsid w:val="00A616C1"/>
    <w:rsid w:val="00A63597"/>
    <w:rsid w:val="00A650D5"/>
    <w:rsid w:val="00A67E5C"/>
    <w:rsid w:val="00A7159C"/>
    <w:rsid w:val="00A73CA2"/>
    <w:rsid w:val="00A73F70"/>
    <w:rsid w:val="00A7517F"/>
    <w:rsid w:val="00A76F92"/>
    <w:rsid w:val="00A8175F"/>
    <w:rsid w:val="00A851B6"/>
    <w:rsid w:val="00A9597A"/>
    <w:rsid w:val="00AA25FE"/>
    <w:rsid w:val="00AA56C4"/>
    <w:rsid w:val="00AB0FB3"/>
    <w:rsid w:val="00AC21B8"/>
    <w:rsid w:val="00AC24CD"/>
    <w:rsid w:val="00AC6FDD"/>
    <w:rsid w:val="00AD04A6"/>
    <w:rsid w:val="00AD0643"/>
    <w:rsid w:val="00AD13D4"/>
    <w:rsid w:val="00AD3AA6"/>
    <w:rsid w:val="00AD6B34"/>
    <w:rsid w:val="00AE0E3E"/>
    <w:rsid w:val="00AE1361"/>
    <w:rsid w:val="00AE2F3E"/>
    <w:rsid w:val="00AE6078"/>
    <w:rsid w:val="00AF0BEA"/>
    <w:rsid w:val="00AF29B1"/>
    <w:rsid w:val="00AF474B"/>
    <w:rsid w:val="00AF5253"/>
    <w:rsid w:val="00B012DE"/>
    <w:rsid w:val="00B01ADF"/>
    <w:rsid w:val="00B07B4F"/>
    <w:rsid w:val="00B16E62"/>
    <w:rsid w:val="00B26606"/>
    <w:rsid w:val="00B30121"/>
    <w:rsid w:val="00B35236"/>
    <w:rsid w:val="00B40947"/>
    <w:rsid w:val="00B447CF"/>
    <w:rsid w:val="00B46ABC"/>
    <w:rsid w:val="00B47460"/>
    <w:rsid w:val="00B5118D"/>
    <w:rsid w:val="00B51885"/>
    <w:rsid w:val="00B52B83"/>
    <w:rsid w:val="00B5381E"/>
    <w:rsid w:val="00B56843"/>
    <w:rsid w:val="00B573C9"/>
    <w:rsid w:val="00B7450E"/>
    <w:rsid w:val="00B74765"/>
    <w:rsid w:val="00B75C06"/>
    <w:rsid w:val="00B87A5C"/>
    <w:rsid w:val="00B916C8"/>
    <w:rsid w:val="00B92468"/>
    <w:rsid w:val="00B93189"/>
    <w:rsid w:val="00B93AA9"/>
    <w:rsid w:val="00B94E20"/>
    <w:rsid w:val="00B953F6"/>
    <w:rsid w:val="00B966A5"/>
    <w:rsid w:val="00BA2D47"/>
    <w:rsid w:val="00BA5524"/>
    <w:rsid w:val="00BA60F3"/>
    <w:rsid w:val="00BA6688"/>
    <w:rsid w:val="00BB01AE"/>
    <w:rsid w:val="00BB075A"/>
    <w:rsid w:val="00BB3378"/>
    <w:rsid w:val="00BB54AE"/>
    <w:rsid w:val="00BC34B1"/>
    <w:rsid w:val="00BC4437"/>
    <w:rsid w:val="00BC4CF8"/>
    <w:rsid w:val="00BD35ED"/>
    <w:rsid w:val="00BD5844"/>
    <w:rsid w:val="00BD7CBF"/>
    <w:rsid w:val="00BE297C"/>
    <w:rsid w:val="00BE59A4"/>
    <w:rsid w:val="00BE6010"/>
    <w:rsid w:val="00BE710E"/>
    <w:rsid w:val="00BE71FC"/>
    <w:rsid w:val="00BF0E20"/>
    <w:rsid w:val="00BF7A8C"/>
    <w:rsid w:val="00C07C80"/>
    <w:rsid w:val="00C130D6"/>
    <w:rsid w:val="00C139D6"/>
    <w:rsid w:val="00C145CB"/>
    <w:rsid w:val="00C14ABA"/>
    <w:rsid w:val="00C14F23"/>
    <w:rsid w:val="00C14FDC"/>
    <w:rsid w:val="00C20643"/>
    <w:rsid w:val="00C21980"/>
    <w:rsid w:val="00C26EE8"/>
    <w:rsid w:val="00C32DF7"/>
    <w:rsid w:val="00C353BA"/>
    <w:rsid w:val="00C4753E"/>
    <w:rsid w:val="00C52F6A"/>
    <w:rsid w:val="00C52FCF"/>
    <w:rsid w:val="00C55DA4"/>
    <w:rsid w:val="00C63C64"/>
    <w:rsid w:val="00C65A55"/>
    <w:rsid w:val="00C7047B"/>
    <w:rsid w:val="00C748F1"/>
    <w:rsid w:val="00C77E68"/>
    <w:rsid w:val="00C80626"/>
    <w:rsid w:val="00C82F43"/>
    <w:rsid w:val="00C91C20"/>
    <w:rsid w:val="00C929CA"/>
    <w:rsid w:val="00C92F36"/>
    <w:rsid w:val="00CA3EEE"/>
    <w:rsid w:val="00CA3FFA"/>
    <w:rsid w:val="00CB37F2"/>
    <w:rsid w:val="00CB55D2"/>
    <w:rsid w:val="00CB7FBA"/>
    <w:rsid w:val="00CC166E"/>
    <w:rsid w:val="00CC2FCE"/>
    <w:rsid w:val="00CC56A3"/>
    <w:rsid w:val="00CC7837"/>
    <w:rsid w:val="00CC7E46"/>
    <w:rsid w:val="00CD709E"/>
    <w:rsid w:val="00CD7F3E"/>
    <w:rsid w:val="00CE3D69"/>
    <w:rsid w:val="00CE406A"/>
    <w:rsid w:val="00CE61CA"/>
    <w:rsid w:val="00CE6E49"/>
    <w:rsid w:val="00CE7A8B"/>
    <w:rsid w:val="00CF3046"/>
    <w:rsid w:val="00CF7615"/>
    <w:rsid w:val="00D005F4"/>
    <w:rsid w:val="00D01D73"/>
    <w:rsid w:val="00D03E08"/>
    <w:rsid w:val="00D05A5E"/>
    <w:rsid w:val="00D13CFC"/>
    <w:rsid w:val="00D15240"/>
    <w:rsid w:val="00D16123"/>
    <w:rsid w:val="00D164AD"/>
    <w:rsid w:val="00D174EF"/>
    <w:rsid w:val="00D23452"/>
    <w:rsid w:val="00D25BE5"/>
    <w:rsid w:val="00D268F6"/>
    <w:rsid w:val="00D3092E"/>
    <w:rsid w:val="00D32487"/>
    <w:rsid w:val="00D32AF2"/>
    <w:rsid w:val="00D348C8"/>
    <w:rsid w:val="00D37C97"/>
    <w:rsid w:val="00D407B6"/>
    <w:rsid w:val="00D4179D"/>
    <w:rsid w:val="00D50C60"/>
    <w:rsid w:val="00D55B41"/>
    <w:rsid w:val="00D70F46"/>
    <w:rsid w:val="00D758BE"/>
    <w:rsid w:val="00D75A73"/>
    <w:rsid w:val="00D804A6"/>
    <w:rsid w:val="00D83A69"/>
    <w:rsid w:val="00D9374B"/>
    <w:rsid w:val="00D963D2"/>
    <w:rsid w:val="00D974F4"/>
    <w:rsid w:val="00DA0E70"/>
    <w:rsid w:val="00DA159C"/>
    <w:rsid w:val="00DA1D6B"/>
    <w:rsid w:val="00DA66D1"/>
    <w:rsid w:val="00DB4D11"/>
    <w:rsid w:val="00DC0ACC"/>
    <w:rsid w:val="00DC639D"/>
    <w:rsid w:val="00DC6ECC"/>
    <w:rsid w:val="00DD2905"/>
    <w:rsid w:val="00DD30B9"/>
    <w:rsid w:val="00DD4FB3"/>
    <w:rsid w:val="00DD4FB9"/>
    <w:rsid w:val="00DD5A9B"/>
    <w:rsid w:val="00DD5FC7"/>
    <w:rsid w:val="00DD688C"/>
    <w:rsid w:val="00DD7ED1"/>
    <w:rsid w:val="00DE6BD0"/>
    <w:rsid w:val="00DF5097"/>
    <w:rsid w:val="00DF62FF"/>
    <w:rsid w:val="00DF7B70"/>
    <w:rsid w:val="00E065A2"/>
    <w:rsid w:val="00E06AB7"/>
    <w:rsid w:val="00E115AF"/>
    <w:rsid w:val="00E128F9"/>
    <w:rsid w:val="00E168E6"/>
    <w:rsid w:val="00E2033B"/>
    <w:rsid w:val="00E362A0"/>
    <w:rsid w:val="00E4098E"/>
    <w:rsid w:val="00E41824"/>
    <w:rsid w:val="00E44EE9"/>
    <w:rsid w:val="00E45C2D"/>
    <w:rsid w:val="00E460AE"/>
    <w:rsid w:val="00E46429"/>
    <w:rsid w:val="00E50446"/>
    <w:rsid w:val="00E512D1"/>
    <w:rsid w:val="00E55FF2"/>
    <w:rsid w:val="00E61717"/>
    <w:rsid w:val="00E7055A"/>
    <w:rsid w:val="00E72F34"/>
    <w:rsid w:val="00E73BB6"/>
    <w:rsid w:val="00E7587A"/>
    <w:rsid w:val="00E76C91"/>
    <w:rsid w:val="00E820ED"/>
    <w:rsid w:val="00E939FA"/>
    <w:rsid w:val="00E942B2"/>
    <w:rsid w:val="00E962F7"/>
    <w:rsid w:val="00EB12E3"/>
    <w:rsid w:val="00EB42CB"/>
    <w:rsid w:val="00EB7D5C"/>
    <w:rsid w:val="00EC4BFA"/>
    <w:rsid w:val="00EC72EF"/>
    <w:rsid w:val="00ED0C6A"/>
    <w:rsid w:val="00ED370A"/>
    <w:rsid w:val="00ED71AA"/>
    <w:rsid w:val="00ED768D"/>
    <w:rsid w:val="00ED7C37"/>
    <w:rsid w:val="00EE0AE3"/>
    <w:rsid w:val="00EE3187"/>
    <w:rsid w:val="00EE3D26"/>
    <w:rsid w:val="00EF0CE5"/>
    <w:rsid w:val="00EF5703"/>
    <w:rsid w:val="00F050F3"/>
    <w:rsid w:val="00F114D3"/>
    <w:rsid w:val="00F206C6"/>
    <w:rsid w:val="00F31077"/>
    <w:rsid w:val="00F31496"/>
    <w:rsid w:val="00F35923"/>
    <w:rsid w:val="00F3657A"/>
    <w:rsid w:val="00F37495"/>
    <w:rsid w:val="00F42300"/>
    <w:rsid w:val="00F429FA"/>
    <w:rsid w:val="00F449F3"/>
    <w:rsid w:val="00F45193"/>
    <w:rsid w:val="00F46E5B"/>
    <w:rsid w:val="00F509FE"/>
    <w:rsid w:val="00F52C73"/>
    <w:rsid w:val="00F52E87"/>
    <w:rsid w:val="00F62F1B"/>
    <w:rsid w:val="00F65CB3"/>
    <w:rsid w:val="00F826C7"/>
    <w:rsid w:val="00F843B4"/>
    <w:rsid w:val="00F91A22"/>
    <w:rsid w:val="00F92676"/>
    <w:rsid w:val="00FA210B"/>
    <w:rsid w:val="00FA7564"/>
    <w:rsid w:val="00FB297F"/>
    <w:rsid w:val="00FB7556"/>
    <w:rsid w:val="00FC30B8"/>
    <w:rsid w:val="00FC425A"/>
    <w:rsid w:val="00FC7A0A"/>
    <w:rsid w:val="00FD1DC7"/>
    <w:rsid w:val="00FD2EB2"/>
    <w:rsid w:val="00FD6315"/>
    <w:rsid w:val="00FD6BEF"/>
    <w:rsid w:val="00FE57A7"/>
    <w:rsid w:val="00FF41A6"/>
    <w:rsid w:val="00FF76F5"/>
    <w:rsid w:val="00FF7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77F6-D742-4AA8-BD77-C3B1B8CE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3C"/>
    <w:pPr>
      <w:spacing w:before="60" w:after="60"/>
    </w:pPr>
    <w:rPr>
      <w:iCs/>
      <w:sz w:val="22"/>
      <w:lang w:eastAsia="en-US" w:bidi="en-US"/>
    </w:rPr>
  </w:style>
  <w:style w:type="paragraph" w:styleId="Titre1">
    <w:name w:val="heading 1"/>
    <w:basedOn w:val="Normal"/>
    <w:next w:val="Normal"/>
    <w:link w:val="Titre1Car"/>
    <w:uiPriority w:val="9"/>
    <w:qFormat/>
    <w:rsid w:val="00100E44"/>
    <w:pPr>
      <w:pBdr>
        <w:top w:val="single" w:sz="8" w:space="0" w:color="B0CCB0"/>
        <w:left w:val="single" w:sz="8" w:space="0" w:color="B0CCB0"/>
        <w:bottom w:val="single" w:sz="8" w:space="0" w:color="B0CCB0"/>
        <w:right w:val="single" w:sz="8" w:space="0" w:color="B0CCB0"/>
      </w:pBdr>
      <w:shd w:val="clear" w:color="auto" w:fill="EFF4EF"/>
      <w:spacing w:before="480" w:after="100" w:line="269" w:lineRule="auto"/>
      <w:contextualSpacing/>
      <w:outlineLvl w:val="0"/>
    </w:pPr>
    <w:rPr>
      <w:rFonts w:ascii="Cambria" w:hAnsi="Cambria"/>
      <w:b/>
      <w:bCs/>
      <w:color w:val="4A724A"/>
      <w:spacing w:val="20"/>
      <w:szCs w:val="22"/>
    </w:rPr>
  </w:style>
  <w:style w:type="paragraph" w:styleId="Titre2">
    <w:name w:val="heading 2"/>
    <w:basedOn w:val="Normal"/>
    <w:next w:val="Normal"/>
    <w:link w:val="Titre2Car"/>
    <w:uiPriority w:val="9"/>
    <w:unhideWhenUsed/>
    <w:qFormat/>
    <w:rsid w:val="00230CE6"/>
    <w:pPr>
      <w:pBdr>
        <w:top w:val="single" w:sz="4" w:space="0" w:color="B0CCB0"/>
        <w:left w:val="single" w:sz="48" w:space="2" w:color="B0CCB0"/>
        <w:bottom w:val="single" w:sz="4" w:space="0" w:color="B0CCB0"/>
        <w:right w:val="single" w:sz="4" w:space="4" w:color="B0CCB0"/>
      </w:pBdr>
      <w:spacing w:before="320" w:after="100" w:line="269" w:lineRule="auto"/>
      <w:ind w:left="142"/>
      <w:contextualSpacing/>
      <w:outlineLvl w:val="1"/>
    </w:pPr>
    <w:rPr>
      <w:rFonts w:ascii="Cambria" w:hAnsi="Cambria"/>
      <w:b/>
      <w:bCs/>
      <w:color w:val="75A675"/>
      <w:szCs w:val="22"/>
    </w:rPr>
  </w:style>
  <w:style w:type="paragraph" w:styleId="Titre3">
    <w:name w:val="heading 3"/>
    <w:basedOn w:val="Normal"/>
    <w:next w:val="Normal"/>
    <w:link w:val="Titre3Car"/>
    <w:uiPriority w:val="9"/>
    <w:unhideWhenUsed/>
    <w:qFormat/>
    <w:rsid w:val="00327488"/>
    <w:pPr>
      <w:pBdr>
        <w:left w:val="single" w:sz="48" w:space="2" w:color="B0CCB0"/>
        <w:bottom w:val="single" w:sz="4" w:space="0" w:color="B0CCB0"/>
      </w:pBdr>
      <w:spacing w:before="200" w:after="100"/>
      <w:ind w:left="144"/>
      <w:contextualSpacing/>
      <w:outlineLvl w:val="2"/>
    </w:pPr>
    <w:rPr>
      <w:rFonts w:ascii="Cambria" w:hAnsi="Cambria"/>
      <w:b/>
      <w:bCs/>
      <w:color w:val="75A675"/>
      <w:szCs w:val="22"/>
    </w:rPr>
  </w:style>
  <w:style w:type="paragraph" w:styleId="Titre4">
    <w:name w:val="heading 4"/>
    <w:basedOn w:val="Normal"/>
    <w:next w:val="Normal"/>
    <w:link w:val="Titre4Car"/>
    <w:uiPriority w:val="9"/>
    <w:unhideWhenUsed/>
    <w:qFormat/>
    <w:rsid w:val="00327488"/>
    <w:pPr>
      <w:pBdr>
        <w:left w:val="single" w:sz="4" w:space="2" w:color="B0CCB0"/>
        <w:bottom w:val="single" w:sz="4" w:space="2" w:color="B0CCB0"/>
      </w:pBdr>
      <w:spacing w:before="200" w:after="100"/>
      <w:ind w:left="86"/>
      <w:contextualSpacing/>
      <w:outlineLvl w:val="3"/>
    </w:pPr>
    <w:rPr>
      <w:rFonts w:ascii="Cambria" w:hAnsi="Cambria"/>
      <w:b/>
      <w:bCs/>
      <w:color w:val="75A675"/>
      <w:szCs w:val="22"/>
    </w:rPr>
  </w:style>
  <w:style w:type="paragraph" w:styleId="Titre5">
    <w:name w:val="heading 5"/>
    <w:basedOn w:val="Normal"/>
    <w:next w:val="Normal"/>
    <w:link w:val="Titre5Car"/>
    <w:uiPriority w:val="9"/>
    <w:unhideWhenUsed/>
    <w:qFormat/>
    <w:rsid w:val="00327488"/>
    <w:pPr>
      <w:pBdr>
        <w:left w:val="dotted" w:sz="4" w:space="2" w:color="B0CCB0"/>
        <w:bottom w:val="dotted" w:sz="4" w:space="2" w:color="B0CCB0"/>
      </w:pBdr>
      <w:spacing w:before="200" w:after="100"/>
      <w:ind w:left="86"/>
      <w:contextualSpacing/>
      <w:outlineLvl w:val="4"/>
    </w:pPr>
    <w:rPr>
      <w:rFonts w:ascii="Cambria" w:hAnsi="Cambria"/>
      <w:b/>
      <w:bCs/>
      <w:color w:val="75A675"/>
      <w:szCs w:val="22"/>
    </w:rPr>
  </w:style>
  <w:style w:type="paragraph" w:styleId="Titre6">
    <w:name w:val="heading 6"/>
    <w:basedOn w:val="Normal"/>
    <w:next w:val="Normal"/>
    <w:link w:val="Titre6Car"/>
    <w:uiPriority w:val="9"/>
    <w:unhideWhenUsed/>
    <w:qFormat/>
    <w:rsid w:val="00327488"/>
    <w:pPr>
      <w:pBdr>
        <w:bottom w:val="single" w:sz="4" w:space="2" w:color="DFEADF"/>
      </w:pBdr>
      <w:spacing w:before="200" w:after="100"/>
      <w:contextualSpacing/>
      <w:outlineLvl w:val="5"/>
    </w:pPr>
    <w:rPr>
      <w:rFonts w:ascii="Cambria" w:hAnsi="Cambria"/>
      <w:color w:val="75A675"/>
      <w:szCs w:val="22"/>
    </w:rPr>
  </w:style>
  <w:style w:type="paragraph" w:styleId="Titre7">
    <w:name w:val="heading 7"/>
    <w:basedOn w:val="Normal"/>
    <w:next w:val="Normal"/>
    <w:link w:val="Titre7Car"/>
    <w:uiPriority w:val="9"/>
    <w:unhideWhenUsed/>
    <w:qFormat/>
    <w:rsid w:val="00327488"/>
    <w:pPr>
      <w:pBdr>
        <w:bottom w:val="dotted" w:sz="4" w:space="2" w:color="CFE0CF"/>
      </w:pBdr>
      <w:spacing w:before="200" w:after="100"/>
      <w:contextualSpacing/>
      <w:outlineLvl w:val="6"/>
    </w:pPr>
    <w:rPr>
      <w:rFonts w:ascii="Cambria" w:hAnsi="Cambria"/>
      <w:color w:val="75A675"/>
      <w:szCs w:val="22"/>
    </w:rPr>
  </w:style>
  <w:style w:type="paragraph" w:styleId="Titre8">
    <w:name w:val="heading 8"/>
    <w:basedOn w:val="Normal"/>
    <w:next w:val="Normal"/>
    <w:link w:val="Titre8Car"/>
    <w:uiPriority w:val="9"/>
    <w:unhideWhenUsed/>
    <w:qFormat/>
    <w:rsid w:val="00327488"/>
    <w:pPr>
      <w:spacing w:before="200" w:after="100"/>
      <w:contextualSpacing/>
      <w:outlineLvl w:val="7"/>
    </w:pPr>
    <w:rPr>
      <w:rFonts w:ascii="Cambria" w:hAnsi="Cambria"/>
      <w:color w:val="B0CCB0"/>
      <w:szCs w:val="22"/>
    </w:rPr>
  </w:style>
  <w:style w:type="paragraph" w:styleId="Titre9">
    <w:name w:val="heading 9"/>
    <w:basedOn w:val="Normal"/>
    <w:next w:val="Normal"/>
    <w:link w:val="Titre9Car"/>
    <w:uiPriority w:val="9"/>
    <w:unhideWhenUsed/>
    <w:qFormat/>
    <w:rsid w:val="00327488"/>
    <w:pPr>
      <w:spacing w:before="200" w:after="100"/>
      <w:contextualSpacing/>
      <w:outlineLvl w:val="8"/>
    </w:pPr>
    <w:rPr>
      <w:rFonts w:ascii="Cambria" w:hAnsi="Cambria"/>
      <w:color w:val="B0CCB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B74765"/>
    <w:rPr>
      <w:sz w:val="16"/>
      <w:szCs w:val="16"/>
    </w:rPr>
  </w:style>
  <w:style w:type="paragraph" w:styleId="Commentaire">
    <w:name w:val="annotation text"/>
    <w:basedOn w:val="Normal"/>
    <w:link w:val="CommentaireCar"/>
    <w:semiHidden/>
    <w:rsid w:val="00B74765"/>
  </w:style>
  <w:style w:type="paragraph" w:styleId="TM8">
    <w:name w:val="toc 8"/>
    <w:basedOn w:val="Normal"/>
    <w:next w:val="Normal"/>
    <w:semiHidden/>
    <w:rsid w:val="00B74765"/>
    <w:pPr>
      <w:spacing w:before="0" w:after="0"/>
      <w:ind w:left="1400"/>
    </w:pPr>
    <w:rPr>
      <w:iCs w:val="0"/>
      <w:sz w:val="18"/>
      <w:szCs w:val="18"/>
    </w:rPr>
  </w:style>
  <w:style w:type="paragraph" w:styleId="TM7">
    <w:name w:val="toc 7"/>
    <w:basedOn w:val="Normal"/>
    <w:next w:val="Normal"/>
    <w:semiHidden/>
    <w:rsid w:val="00B74765"/>
    <w:pPr>
      <w:spacing w:before="0" w:after="0"/>
      <w:ind w:left="1200"/>
    </w:pPr>
    <w:rPr>
      <w:iCs w:val="0"/>
      <w:sz w:val="18"/>
      <w:szCs w:val="18"/>
    </w:rPr>
  </w:style>
  <w:style w:type="paragraph" w:styleId="TM6">
    <w:name w:val="toc 6"/>
    <w:basedOn w:val="Normal"/>
    <w:next w:val="Normal"/>
    <w:semiHidden/>
    <w:rsid w:val="00B74765"/>
    <w:pPr>
      <w:spacing w:before="0" w:after="0"/>
      <w:ind w:left="1000"/>
    </w:pPr>
    <w:rPr>
      <w:iCs w:val="0"/>
      <w:sz w:val="18"/>
      <w:szCs w:val="18"/>
    </w:rPr>
  </w:style>
  <w:style w:type="paragraph" w:styleId="TM5">
    <w:name w:val="toc 5"/>
    <w:basedOn w:val="Normal"/>
    <w:next w:val="Normal"/>
    <w:semiHidden/>
    <w:rsid w:val="00B74765"/>
    <w:pPr>
      <w:spacing w:before="0" w:after="0"/>
      <w:ind w:left="800"/>
    </w:pPr>
    <w:rPr>
      <w:iCs w:val="0"/>
      <w:sz w:val="18"/>
      <w:szCs w:val="18"/>
    </w:rPr>
  </w:style>
  <w:style w:type="paragraph" w:styleId="TM4">
    <w:name w:val="toc 4"/>
    <w:basedOn w:val="Normal"/>
    <w:next w:val="Normal"/>
    <w:semiHidden/>
    <w:rsid w:val="00B74765"/>
    <w:pPr>
      <w:spacing w:before="0" w:after="0"/>
      <w:ind w:left="600"/>
    </w:pPr>
    <w:rPr>
      <w:iCs w:val="0"/>
      <w:sz w:val="18"/>
      <w:szCs w:val="18"/>
    </w:rPr>
  </w:style>
  <w:style w:type="paragraph" w:styleId="TM3">
    <w:name w:val="toc 3"/>
    <w:basedOn w:val="Normal"/>
    <w:next w:val="Normal"/>
    <w:uiPriority w:val="39"/>
    <w:qFormat/>
    <w:rsid w:val="00B74765"/>
    <w:pPr>
      <w:spacing w:before="0" w:after="0"/>
      <w:ind w:left="400"/>
    </w:pPr>
  </w:style>
  <w:style w:type="paragraph" w:styleId="TM2">
    <w:name w:val="toc 2"/>
    <w:basedOn w:val="Normal"/>
    <w:next w:val="Normal"/>
    <w:uiPriority w:val="39"/>
    <w:qFormat/>
    <w:rsid w:val="003671DC"/>
    <w:pPr>
      <w:spacing w:before="0" w:after="0"/>
      <w:ind w:left="200"/>
    </w:pPr>
    <w:rPr>
      <w:iCs w:val="0"/>
      <w:smallCaps/>
    </w:rPr>
  </w:style>
  <w:style w:type="paragraph" w:styleId="TM1">
    <w:name w:val="toc 1"/>
    <w:basedOn w:val="Normal"/>
    <w:next w:val="Normal"/>
    <w:uiPriority w:val="39"/>
    <w:qFormat/>
    <w:rsid w:val="003671DC"/>
    <w:pPr>
      <w:spacing w:before="120" w:after="120"/>
    </w:pPr>
    <w:rPr>
      <w:b/>
      <w:bCs/>
      <w:iCs w:val="0"/>
      <w:caps/>
    </w:rPr>
  </w:style>
  <w:style w:type="paragraph" w:styleId="Index7">
    <w:name w:val="index 7"/>
    <w:basedOn w:val="Normal"/>
    <w:next w:val="Normal"/>
    <w:semiHidden/>
    <w:rsid w:val="00B74765"/>
    <w:pPr>
      <w:ind w:left="1698"/>
    </w:pPr>
  </w:style>
  <w:style w:type="paragraph" w:styleId="Index6">
    <w:name w:val="index 6"/>
    <w:basedOn w:val="Normal"/>
    <w:next w:val="Normal"/>
    <w:semiHidden/>
    <w:rsid w:val="00B74765"/>
    <w:pPr>
      <w:ind w:left="1415"/>
    </w:pPr>
  </w:style>
  <w:style w:type="paragraph" w:styleId="Index5">
    <w:name w:val="index 5"/>
    <w:basedOn w:val="Normal"/>
    <w:next w:val="Normal"/>
    <w:semiHidden/>
    <w:rsid w:val="00B74765"/>
    <w:pPr>
      <w:ind w:left="1132"/>
    </w:pPr>
  </w:style>
  <w:style w:type="paragraph" w:styleId="Index4">
    <w:name w:val="index 4"/>
    <w:basedOn w:val="Normal"/>
    <w:next w:val="Normal"/>
    <w:semiHidden/>
    <w:rsid w:val="00B74765"/>
    <w:pPr>
      <w:ind w:left="849"/>
    </w:pPr>
  </w:style>
  <w:style w:type="paragraph" w:styleId="Index3">
    <w:name w:val="index 3"/>
    <w:basedOn w:val="Normal"/>
    <w:next w:val="Normal"/>
    <w:semiHidden/>
    <w:rsid w:val="00B74765"/>
    <w:pPr>
      <w:ind w:left="566"/>
    </w:pPr>
  </w:style>
  <w:style w:type="paragraph" w:styleId="Index2">
    <w:name w:val="index 2"/>
    <w:basedOn w:val="Normal"/>
    <w:next w:val="Normal"/>
    <w:semiHidden/>
    <w:rsid w:val="00B74765"/>
    <w:pPr>
      <w:ind w:left="283"/>
    </w:pPr>
  </w:style>
  <w:style w:type="paragraph" w:styleId="Index1">
    <w:name w:val="index 1"/>
    <w:basedOn w:val="Normal"/>
    <w:next w:val="Normal"/>
    <w:semiHidden/>
    <w:rsid w:val="00B74765"/>
  </w:style>
  <w:style w:type="character" w:styleId="Numrodeligne">
    <w:name w:val="line number"/>
    <w:basedOn w:val="Policepardfaut"/>
    <w:rsid w:val="00B74765"/>
    <w:rPr>
      <w:rFonts w:ascii="Times New Roman" w:hAnsi="Times New Roman"/>
      <w:sz w:val="18"/>
      <w:szCs w:val="18"/>
    </w:rPr>
  </w:style>
  <w:style w:type="paragraph" w:styleId="Titreindex">
    <w:name w:val="index heading"/>
    <w:basedOn w:val="Normal"/>
    <w:next w:val="Index1"/>
    <w:semiHidden/>
    <w:rsid w:val="00B74765"/>
  </w:style>
  <w:style w:type="paragraph" w:styleId="Pieddepage">
    <w:name w:val="footer"/>
    <w:basedOn w:val="Normal"/>
    <w:rsid w:val="00B74765"/>
    <w:pPr>
      <w:tabs>
        <w:tab w:val="center" w:pos="4819"/>
        <w:tab w:val="right" w:pos="9071"/>
      </w:tabs>
    </w:pPr>
  </w:style>
  <w:style w:type="paragraph" w:customStyle="1" w:styleId="Sommaire">
    <w:name w:val="Sommaire"/>
    <w:basedOn w:val="Normal"/>
    <w:rsid w:val="00B74765"/>
    <w:pPr>
      <w:ind w:left="340"/>
      <w:jc w:val="center"/>
    </w:pPr>
    <w:rPr>
      <w:b/>
      <w:bCs/>
      <w:sz w:val="32"/>
      <w:szCs w:val="32"/>
    </w:rPr>
  </w:style>
  <w:style w:type="character" w:styleId="Appelnotedebasdep">
    <w:name w:val="footnote reference"/>
    <w:basedOn w:val="Policepardfaut"/>
    <w:semiHidden/>
    <w:rsid w:val="00B74765"/>
    <w:rPr>
      <w:position w:val="6"/>
      <w:sz w:val="16"/>
      <w:szCs w:val="16"/>
    </w:rPr>
  </w:style>
  <w:style w:type="paragraph" w:styleId="Notedebasdepage">
    <w:name w:val="footnote text"/>
    <w:basedOn w:val="Normal"/>
    <w:semiHidden/>
    <w:rsid w:val="00B74765"/>
  </w:style>
  <w:style w:type="character" w:styleId="Numrodepage">
    <w:name w:val="page number"/>
    <w:basedOn w:val="Policepardfaut"/>
    <w:rsid w:val="00B74765"/>
  </w:style>
  <w:style w:type="paragraph" w:customStyle="1" w:styleId="titretableau">
    <w:name w:val="titre tableau"/>
    <w:basedOn w:val="Normal"/>
    <w:rsid w:val="00B74765"/>
    <w:pPr>
      <w:jc w:val="center"/>
    </w:pPr>
    <w:rPr>
      <w:b/>
      <w:bCs/>
    </w:rPr>
  </w:style>
  <w:style w:type="paragraph" w:styleId="En-tte">
    <w:name w:val="header"/>
    <w:basedOn w:val="Normal"/>
    <w:rsid w:val="00B74765"/>
    <w:pPr>
      <w:tabs>
        <w:tab w:val="center" w:pos="4536"/>
        <w:tab w:val="right" w:pos="9072"/>
      </w:tabs>
    </w:pPr>
  </w:style>
  <w:style w:type="paragraph" w:styleId="TM9">
    <w:name w:val="toc 9"/>
    <w:basedOn w:val="Normal"/>
    <w:next w:val="Normal"/>
    <w:autoRedefine/>
    <w:semiHidden/>
    <w:rsid w:val="00B74765"/>
    <w:pPr>
      <w:spacing w:before="0" w:after="0"/>
      <w:ind w:left="1600"/>
    </w:pPr>
    <w:rPr>
      <w:iCs w:val="0"/>
      <w:sz w:val="18"/>
      <w:szCs w:val="18"/>
    </w:rPr>
  </w:style>
  <w:style w:type="paragraph" w:customStyle="1" w:styleId="Textetableau">
    <w:name w:val="Texte tableau"/>
    <w:basedOn w:val="Normal"/>
    <w:rsid w:val="00B74765"/>
    <w:pPr>
      <w:widowControl w:val="0"/>
    </w:pPr>
    <w:rPr>
      <w:rFonts w:ascii="Arial Black" w:hAnsi="Arial Black"/>
    </w:rPr>
  </w:style>
  <w:style w:type="character" w:styleId="Lienhypertexte">
    <w:name w:val="Hyperlink"/>
    <w:basedOn w:val="Policepardfaut"/>
    <w:uiPriority w:val="99"/>
    <w:rsid w:val="00B74765"/>
    <w:rPr>
      <w:rFonts w:ascii="Arial" w:hAnsi="Arial"/>
      <w:color w:val="0000FF"/>
      <w:sz w:val="18"/>
      <w:szCs w:val="18"/>
      <w:u w:val="single"/>
    </w:rPr>
  </w:style>
  <w:style w:type="character" w:styleId="Lienhypertextesuivivisit">
    <w:name w:val="FollowedHyperlink"/>
    <w:basedOn w:val="Policepardfaut"/>
    <w:rsid w:val="00B74765"/>
    <w:rPr>
      <w:color w:val="800080"/>
      <w:u w:val="single"/>
    </w:rPr>
  </w:style>
  <w:style w:type="character" w:customStyle="1" w:styleId="Titre2Car">
    <w:name w:val="Titre 2 Car"/>
    <w:basedOn w:val="Policepardfaut"/>
    <w:link w:val="Titre2"/>
    <w:uiPriority w:val="9"/>
    <w:rsid w:val="00230CE6"/>
    <w:rPr>
      <w:rFonts w:ascii="Cambria" w:hAnsi="Cambria"/>
      <w:b/>
      <w:bCs/>
      <w:i/>
      <w:iCs/>
      <w:color w:val="75A675"/>
      <w:sz w:val="22"/>
      <w:szCs w:val="22"/>
      <w:lang w:eastAsia="en-US" w:bidi="en-US"/>
    </w:rPr>
  </w:style>
  <w:style w:type="paragraph" w:styleId="NormalWeb">
    <w:name w:val="Normal (Web)"/>
    <w:basedOn w:val="Normal"/>
    <w:uiPriority w:val="99"/>
    <w:unhideWhenUsed/>
    <w:rsid w:val="001D05EE"/>
    <w:pPr>
      <w:spacing w:before="62" w:after="221" w:line="181" w:lineRule="atLeast"/>
    </w:pPr>
    <w:rPr>
      <w:rFonts w:ascii="Times New Roman" w:hAnsi="Times New Roman"/>
      <w:sz w:val="24"/>
      <w:szCs w:val="24"/>
    </w:rPr>
  </w:style>
  <w:style w:type="paragraph" w:styleId="Paragraphedeliste">
    <w:name w:val="List Paragraph"/>
    <w:basedOn w:val="Normal"/>
    <w:uiPriority w:val="34"/>
    <w:qFormat/>
    <w:rsid w:val="00327488"/>
    <w:pPr>
      <w:ind w:left="720"/>
      <w:contextualSpacing/>
    </w:pPr>
  </w:style>
  <w:style w:type="paragraph" w:styleId="Titre">
    <w:name w:val="Title"/>
    <w:basedOn w:val="Normal"/>
    <w:next w:val="Normal"/>
    <w:link w:val="TitreCar"/>
    <w:uiPriority w:val="10"/>
    <w:qFormat/>
    <w:rsid w:val="00327488"/>
    <w:pPr>
      <w:pBdr>
        <w:top w:val="single" w:sz="48" w:space="0" w:color="B0CCB0"/>
        <w:bottom w:val="single" w:sz="48" w:space="0" w:color="B0CCB0"/>
      </w:pBdr>
      <w:shd w:val="clear" w:color="auto" w:fill="B0CCB0"/>
      <w:spacing w:after="0"/>
      <w:jc w:val="center"/>
    </w:pPr>
    <w:rPr>
      <w:rFonts w:ascii="Cambria" w:hAnsi="Cambria"/>
      <w:color w:val="FFFFFF"/>
      <w:spacing w:val="10"/>
      <w:sz w:val="48"/>
      <w:szCs w:val="48"/>
    </w:rPr>
  </w:style>
  <w:style w:type="character" w:customStyle="1" w:styleId="TitreCar">
    <w:name w:val="Titre Car"/>
    <w:basedOn w:val="Policepardfaut"/>
    <w:link w:val="Titre"/>
    <w:uiPriority w:val="10"/>
    <w:rsid w:val="00327488"/>
    <w:rPr>
      <w:rFonts w:ascii="Cambria" w:eastAsia="Times New Roman" w:hAnsi="Cambria" w:cs="Times New Roman"/>
      <w:i/>
      <w:iCs/>
      <w:color w:val="FFFFFF"/>
      <w:spacing w:val="10"/>
      <w:sz w:val="48"/>
      <w:szCs w:val="48"/>
      <w:shd w:val="clear" w:color="auto" w:fill="B0CCB0"/>
    </w:rPr>
  </w:style>
  <w:style w:type="paragraph" w:styleId="Sous-titre">
    <w:name w:val="Subtitle"/>
    <w:basedOn w:val="Normal"/>
    <w:next w:val="Normal"/>
    <w:link w:val="Sous-titreCar"/>
    <w:uiPriority w:val="11"/>
    <w:qFormat/>
    <w:rsid w:val="00327488"/>
    <w:pPr>
      <w:pBdr>
        <w:bottom w:val="dotted" w:sz="8" w:space="10" w:color="B0CCB0"/>
      </w:pBdr>
      <w:spacing w:before="200" w:after="900"/>
      <w:jc w:val="center"/>
    </w:pPr>
    <w:rPr>
      <w:rFonts w:ascii="Cambria" w:hAnsi="Cambria"/>
      <w:color w:val="4A724A"/>
      <w:sz w:val="24"/>
      <w:szCs w:val="24"/>
    </w:rPr>
  </w:style>
  <w:style w:type="character" w:customStyle="1" w:styleId="Sous-titreCar">
    <w:name w:val="Sous-titre Car"/>
    <w:basedOn w:val="Policepardfaut"/>
    <w:link w:val="Sous-titre"/>
    <w:uiPriority w:val="11"/>
    <w:rsid w:val="00327488"/>
    <w:rPr>
      <w:rFonts w:ascii="Cambria" w:eastAsia="Times New Roman" w:hAnsi="Cambria" w:cs="Times New Roman"/>
      <w:i/>
      <w:iCs/>
      <w:color w:val="4A724A"/>
      <w:sz w:val="24"/>
      <w:szCs w:val="24"/>
    </w:rPr>
  </w:style>
  <w:style w:type="paragraph" w:styleId="Objetducommentaire">
    <w:name w:val="annotation subject"/>
    <w:basedOn w:val="Commentaire"/>
    <w:next w:val="Commentaire"/>
    <w:link w:val="ObjetducommentaireCar"/>
    <w:rsid w:val="00B5381E"/>
    <w:rPr>
      <w:b/>
      <w:bCs/>
    </w:rPr>
  </w:style>
  <w:style w:type="character" w:customStyle="1" w:styleId="CommentaireCar">
    <w:name w:val="Commentaire Car"/>
    <w:basedOn w:val="Policepardfaut"/>
    <w:link w:val="Commentaire"/>
    <w:semiHidden/>
    <w:rsid w:val="00B5381E"/>
    <w:rPr>
      <w:rFonts w:ascii="Arial" w:hAnsi="Arial" w:cs="Arial"/>
    </w:rPr>
  </w:style>
  <w:style w:type="character" w:customStyle="1" w:styleId="ObjetducommentaireCar">
    <w:name w:val="Objet du commentaire Car"/>
    <w:basedOn w:val="CommentaireCar"/>
    <w:link w:val="Objetducommentaire"/>
    <w:rsid w:val="00B5381E"/>
    <w:rPr>
      <w:rFonts w:ascii="Arial" w:hAnsi="Arial" w:cs="Arial"/>
    </w:rPr>
  </w:style>
  <w:style w:type="paragraph" w:styleId="Textedebulles">
    <w:name w:val="Balloon Text"/>
    <w:basedOn w:val="Normal"/>
    <w:link w:val="TextedebullesCar"/>
    <w:rsid w:val="00B5381E"/>
    <w:pPr>
      <w:spacing w:before="0" w:after="0"/>
    </w:pPr>
    <w:rPr>
      <w:rFonts w:ascii="Tahoma" w:hAnsi="Tahoma" w:cs="Tahoma"/>
      <w:sz w:val="16"/>
      <w:szCs w:val="16"/>
    </w:rPr>
  </w:style>
  <w:style w:type="character" w:customStyle="1" w:styleId="TextedebullesCar">
    <w:name w:val="Texte de bulles Car"/>
    <w:basedOn w:val="Policepardfaut"/>
    <w:link w:val="Textedebulles"/>
    <w:rsid w:val="00B5381E"/>
    <w:rPr>
      <w:rFonts w:ascii="Tahoma" w:hAnsi="Tahoma" w:cs="Tahoma"/>
      <w:sz w:val="16"/>
      <w:szCs w:val="16"/>
    </w:rPr>
  </w:style>
  <w:style w:type="character" w:customStyle="1" w:styleId="Titre1Car">
    <w:name w:val="Titre 1 Car"/>
    <w:basedOn w:val="Policepardfaut"/>
    <w:link w:val="Titre1"/>
    <w:uiPriority w:val="9"/>
    <w:rsid w:val="00100E44"/>
    <w:rPr>
      <w:rFonts w:ascii="Cambria" w:hAnsi="Cambria"/>
      <w:b/>
      <w:bCs/>
      <w:iCs/>
      <w:color w:val="4A724A"/>
      <w:spacing w:val="20"/>
      <w:sz w:val="22"/>
      <w:szCs w:val="22"/>
      <w:shd w:val="clear" w:color="auto" w:fill="EFF4EF"/>
      <w:lang w:eastAsia="en-US" w:bidi="en-US"/>
    </w:rPr>
  </w:style>
  <w:style w:type="character" w:customStyle="1" w:styleId="Titre3Car">
    <w:name w:val="Titre 3 Car"/>
    <w:basedOn w:val="Policepardfaut"/>
    <w:link w:val="Titre3"/>
    <w:uiPriority w:val="9"/>
    <w:rsid w:val="00327488"/>
    <w:rPr>
      <w:rFonts w:ascii="Cambria" w:eastAsia="Times New Roman" w:hAnsi="Cambria" w:cs="Times New Roman"/>
      <w:b/>
      <w:bCs/>
      <w:i/>
      <w:iCs/>
      <w:color w:val="75A675"/>
    </w:rPr>
  </w:style>
  <w:style w:type="character" w:customStyle="1" w:styleId="Titre4Car">
    <w:name w:val="Titre 4 Car"/>
    <w:basedOn w:val="Policepardfaut"/>
    <w:link w:val="Titre4"/>
    <w:uiPriority w:val="9"/>
    <w:rsid w:val="00327488"/>
    <w:rPr>
      <w:rFonts w:ascii="Cambria" w:eastAsia="Times New Roman" w:hAnsi="Cambria" w:cs="Times New Roman"/>
      <w:b/>
      <w:bCs/>
      <w:i/>
      <w:iCs/>
      <w:color w:val="75A675"/>
    </w:rPr>
  </w:style>
  <w:style w:type="character" w:customStyle="1" w:styleId="Titre5Car">
    <w:name w:val="Titre 5 Car"/>
    <w:basedOn w:val="Policepardfaut"/>
    <w:link w:val="Titre5"/>
    <w:uiPriority w:val="9"/>
    <w:rsid w:val="00327488"/>
    <w:rPr>
      <w:rFonts w:ascii="Cambria" w:eastAsia="Times New Roman" w:hAnsi="Cambria" w:cs="Times New Roman"/>
      <w:b/>
      <w:bCs/>
      <w:i/>
      <w:iCs/>
      <w:color w:val="75A675"/>
    </w:rPr>
  </w:style>
  <w:style w:type="character" w:customStyle="1" w:styleId="Titre6Car">
    <w:name w:val="Titre 6 Car"/>
    <w:basedOn w:val="Policepardfaut"/>
    <w:link w:val="Titre6"/>
    <w:uiPriority w:val="9"/>
    <w:rsid w:val="00327488"/>
    <w:rPr>
      <w:rFonts w:ascii="Cambria" w:eastAsia="Times New Roman" w:hAnsi="Cambria" w:cs="Times New Roman"/>
      <w:i/>
      <w:iCs/>
      <w:color w:val="75A675"/>
    </w:rPr>
  </w:style>
  <w:style w:type="character" w:customStyle="1" w:styleId="Titre7Car">
    <w:name w:val="Titre 7 Car"/>
    <w:basedOn w:val="Policepardfaut"/>
    <w:link w:val="Titre7"/>
    <w:uiPriority w:val="9"/>
    <w:rsid w:val="00327488"/>
    <w:rPr>
      <w:rFonts w:ascii="Cambria" w:eastAsia="Times New Roman" w:hAnsi="Cambria" w:cs="Times New Roman"/>
      <w:i/>
      <w:iCs/>
      <w:color w:val="75A675"/>
    </w:rPr>
  </w:style>
  <w:style w:type="character" w:customStyle="1" w:styleId="Titre8Car">
    <w:name w:val="Titre 8 Car"/>
    <w:basedOn w:val="Policepardfaut"/>
    <w:link w:val="Titre8"/>
    <w:uiPriority w:val="9"/>
    <w:rsid w:val="00327488"/>
    <w:rPr>
      <w:rFonts w:ascii="Cambria" w:eastAsia="Times New Roman" w:hAnsi="Cambria" w:cs="Times New Roman"/>
      <w:i/>
      <w:iCs/>
      <w:color w:val="B0CCB0"/>
    </w:rPr>
  </w:style>
  <w:style w:type="character" w:customStyle="1" w:styleId="Titre9Car">
    <w:name w:val="Titre 9 Car"/>
    <w:basedOn w:val="Policepardfaut"/>
    <w:link w:val="Titre9"/>
    <w:uiPriority w:val="9"/>
    <w:rsid w:val="00327488"/>
    <w:rPr>
      <w:rFonts w:ascii="Cambria" w:eastAsia="Times New Roman" w:hAnsi="Cambria" w:cs="Times New Roman"/>
      <w:i/>
      <w:iCs/>
      <w:color w:val="B0CCB0"/>
      <w:sz w:val="20"/>
      <w:szCs w:val="20"/>
    </w:rPr>
  </w:style>
  <w:style w:type="paragraph" w:styleId="Lgende">
    <w:name w:val="caption"/>
    <w:basedOn w:val="Normal"/>
    <w:next w:val="Normal"/>
    <w:uiPriority w:val="35"/>
    <w:semiHidden/>
    <w:unhideWhenUsed/>
    <w:qFormat/>
    <w:rsid w:val="00327488"/>
    <w:rPr>
      <w:b/>
      <w:bCs/>
      <w:color w:val="75A675"/>
      <w:sz w:val="18"/>
      <w:szCs w:val="18"/>
    </w:rPr>
  </w:style>
  <w:style w:type="character" w:styleId="lev">
    <w:name w:val="Strong"/>
    <w:uiPriority w:val="22"/>
    <w:qFormat/>
    <w:rsid w:val="00327488"/>
    <w:rPr>
      <w:b/>
      <w:bCs/>
      <w:spacing w:val="0"/>
    </w:rPr>
  </w:style>
  <w:style w:type="character" w:styleId="Accentuation">
    <w:name w:val="Emphasis"/>
    <w:uiPriority w:val="20"/>
    <w:qFormat/>
    <w:rsid w:val="00327488"/>
    <w:rPr>
      <w:rFonts w:ascii="Cambria" w:eastAsia="Times New Roman" w:hAnsi="Cambria" w:cs="Times New Roman"/>
      <w:b/>
      <w:bCs/>
      <w:i/>
      <w:iCs/>
      <w:color w:val="B0CCB0"/>
      <w:bdr w:val="single" w:sz="18" w:space="0" w:color="EFF4EF"/>
      <w:shd w:val="clear" w:color="auto" w:fill="EFF4EF"/>
    </w:rPr>
  </w:style>
  <w:style w:type="paragraph" w:styleId="Sansinterligne">
    <w:name w:val="No Spacing"/>
    <w:basedOn w:val="Normal"/>
    <w:uiPriority w:val="1"/>
    <w:qFormat/>
    <w:rsid w:val="00327488"/>
    <w:pPr>
      <w:spacing w:after="0"/>
    </w:pPr>
  </w:style>
  <w:style w:type="paragraph" w:styleId="Citation">
    <w:name w:val="Quote"/>
    <w:basedOn w:val="Normal"/>
    <w:next w:val="Normal"/>
    <w:link w:val="CitationCar"/>
    <w:uiPriority w:val="29"/>
    <w:qFormat/>
    <w:rsid w:val="00327488"/>
    <w:rPr>
      <w:iCs w:val="0"/>
      <w:color w:val="75A675"/>
    </w:rPr>
  </w:style>
  <w:style w:type="character" w:customStyle="1" w:styleId="CitationCar">
    <w:name w:val="Citation Car"/>
    <w:basedOn w:val="Policepardfaut"/>
    <w:link w:val="Citation"/>
    <w:uiPriority w:val="29"/>
    <w:rsid w:val="00327488"/>
    <w:rPr>
      <w:color w:val="75A675"/>
      <w:sz w:val="20"/>
      <w:szCs w:val="20"/>
    </w:rPr>
  </w:style>
  <w:style w:type="paragraph" w:styleId="Citationintense">
    <w:name w:val="Intense Quote"/>
    <w:basedOn w:val="Normal"/>
    <w:next w:val="Normal"/>
    <w:link w:val="CitationintenseCar"/>
    <w:uiPriority w:val="30"/>
    <w:qFormat/>
    <w:rsid w:val="00327488"/>
    <w:pPr>
      <w:pBdr>
        <w:top w:val="dotted" w:sz="8" w:space="10" w:color="B0CCB0"/>
        <w:bottom w:val="dotted" w:sz="8" w:space="10" w:color="B0CCB0"/>
      </w:pBdr>
      <w:spacing w:line="300" w:lineRule="auto"/>
      <w:ind w:left="2160" w:right="2160"/>
      <w:jc w:val="center"/>
    </w:pPr>
    <w:rPr>
      <w:rFonts w:ascii="Cambria" w:hAnsi="Cambria"/>
      <w:b/>
      <w:bCs/>
      <w:color w:val="B0CCB0"/>
    </w:rPr>
  </w:style>
  <w:style w:type="character" w:customStyle="1" w:styleId="CitationintenseCar">
    <w:name w:val="Citation intense Car"/>
    <w:basedOn w:val="Policepardfaut"/>
    <w:link w:val="Citationintense"/>
    <w:uiPriority w:val="30"/>
    <w:rsid w:val="00327488"/>
    <w:rPr>
      <w:rFonts w:ascii="Cambria" w:eastAsia="Times New Roman" w:hAnsi="Cambria" w:cs="Times New Roman"/>
      <w:b/>
      <w:bCs/>
      <w:i/>
      <w:iCs/>
      <w:color w:val="B0CCB0"/>
      <w:sz w:val="20"/>
      <w:szCs w:val="20"/>
    </w:rPr>
  </w:style>
  <w:style w:type="character" w:styleId="Emphaseple">
    <w:name w:val="Subtle Emphasis"/>
    <w:uiPriority w:val="19"/>
    <w:qFormat/>
    <w:rsid w:val="00327488"/>
    <w:rPr>
      <w:rFonts w:ascii="Cambria" w:eastAsia="Times New Roman" w:hAnsi="Cambria" w:cs="Times New Roman"/>
      <w:i/>
      <w:iCs/>
      <w:color w:val="B0CCB0"/>
    </w:rPr>
  </w:style>
  <w:style w:type="character" w:styleId="Emphaseintense">
    <w:name w:val="Intense Emphasis"/>
    <w:uiPriority w:val="21"/>
    <w:qFormat/>
    <w:rsid w:val="00327488"/>
    <w:rPr>
      <w:rFonts w:ascii="Cambria" w:eastAsia="Times New Roman" w:hAnsi="Cambria" w:cs="Times New Roman"/>
      <w:b/>
      <w:bCs/>
      <w:i/>
      <w:iCs/>
      <w:dstrike w:val="0"/>
      <w:color w:val="FFFFFF"/>
      <w:bdr w:val="single" w:sz="18" w:space="0" w:color="B0CCB0"/>
      <w:shd w:val="clear" w:color="auto" w:fill="B0CCB0"/>
      <w:vertAlign w:val="baseline"/>
    </w:rPr>
  </w:style>
  <w:style w:type="character" w:styleId="Rfrenceple">
    <w:name w:val="Subtle Reference"/>
    <w:uiPriority w:val="31"/>
    <w:qFormat/>
    <w:rsid w:val="00327488"/>
    <w:rPr>
      <w:i/>
      <w:iCs/>
      <w:smallCaps/>
      <w:color w:val="B0CCB0"/>
      <w:u w:color="B0CCB0"/>
    </w:rPr>
  </w:style>
  <w:style w:type="character" w:styleId="Rfrenceintense">
    <w:name w:val="Intense Reference"/>
    <w:uiPriority w:val="32"/>
    <w:qFormat/>
    <w:rsid w:val="00327488"/>
    <w:rPr>
      <w:b/>
      <w:bCs/>
      <w:i/>
      <w:iCs/>
      <w:smallCaps/>
      <w:color w:val="B0CCB0"/>
      <w:u w:color="B0CCB0"/>
    </w:rPr>
  </w:style>
  <w:style w:type="character" w:styleId="Titredulivre">
    <w:name w:val="Book Title"/>
    <w:uiPriority w:val="33"/>
    <w:qFormat/>
    <w:rsid w:val="00327488"/>
    <w:rPr>
      <w:rFonts w:ascii="Cambria" w:eastAsia="Times New Roman" w:hAnsi="Cambria" w:cs="Times New Roman"/>
      <w:b/>
      <w:bCs/>
      <w:i/>
      <w:iCs/>
      <w:smallCaps/>
      <w:color w:val="75A675"/>
      <w:u w:val="single"/>
    </w:rPr>
  </w:style>
  <w:style w:type="paragraph" w:styleId="En-ttedetabledesmatires">
    <w:name w:val="TOC Heading"/>
    <w:basedOn w:val="Titre1"/>
    <w:next w:val="Normal"/>
    <w:uiPriority w:val="39"/>
    <w:semiHidden/>
    <w:unhideWhenUsed/>
    <w:qFormat/>
    <w:rsid w:val="00327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29872">
      <w:bodyDiv w:val="1"/>
      <w:marLeft w:val="0"/>
      <w:marRight w:val="0"/>
      <w:marTop w:val="0"/>
      <w:marBottom w:val="0"/>
      <w:divBdr>
        <w:top w:val="none" w:sz="0" w:space="0" w:color="auto"/>
        <w:left w:val="none" w:sz="0" w:space="0" w:color="auto"/>
        <w:bottom w:val="none" w:sz="0" w:space="0" w:color="auto"/>
        <w:right w:val="none" w:sz="0" w:space="0" w:color="auto"/>
      </w:divBdr>
      <w:divsChild>
        <w:div w:id="143280964">
          <w:marLeft w:val="1267"/>
          <w:marRight w:val="0"/>
          <w:marTop w:val="0"/>
          <w:marBottom w:val="0"/>
          <w:divBdr>
            <w:top w:val="none" w:sz="0" w:space="0" w:color="auto"/>
            <w:left w:val="none" w:sz="0" w:space="0" w:color="auto"/>
            <w:bottom w:val="none" w:sz="0" w:space="0" w:color="auto"/>
            <w:right w:val="none" w:sz="0" w:space="0" w:color="auto"/>
          </w:divBdr>
        </w:div>
        <w:div w:id="236594761">
          <w:marLeft w:val="1267"/>
          <w:marRight w:val="0"/>
          <w:marTop w:val="0"/>
          <w:marBottom w:val="0"/>
          <w:divBdr>
            <w:top w:val="none" w:sz="0" w:space="0" w:color="auto"/>
            <w:left w:val="none" w:sz="0" w:space="0" w:color="auto"/>
            <w:bottom w:val="none" w:sz="0" w:space="0" w:color="auto"/>
            <w:right w:val="none" w:sz="0" w:space="0" w:color="auto"/>
          </w:divBdr>
        </w:div>
        <w:div w:id="352612251">
          <w:marLeft w:val="1267"/>
          <w:marRight w:val="0"/>
          <w:marTop w:val="0"/>
          <w:marBottom w:val="0"/>
          <w:divBdr>
            <w:top w:val="none" w:sz="0" w:space="0" w:color="auto"/>
            <w:left w:val="none" w:sz="0" w:space="0" w:color="auto"/>
            <w:bottom w:val="none" w:sz="0" w:space="0" w:color="auto"/>
            <w:right w:val="none" w:sz="0" w:space="0" w:color="auto"/>
          </w:divBdr>
        </w:div>
        <w:div w:id="595940039">
          <w:marLeft w:val="1267"/>
          <w:marRight w:val="0"/>
          <w:marTop w:val="0"/>
          <w:marBottom w:val="0"/>
          <w:divBdr>
            <w:top w:val="none" w:sz="0" w:space="0" w:color="auto"/>
            <w:left w:val="none" w:sz="0" w:space="0" w:color="auto"/>
            <w:bottom w:val="none" w:sz="0" w:space="0" w:color="auto"/>
            <w:right w:val="none" w:sz="0" w:space="0" w:color="auto"/>
          </w:divBdr>
        </w:div>
        <w:div w:id="714699696">
          <w:marLeft w:val="547"/>
          <w:marRight w:val="0"/>
          <w:marTop w:val="0"/>
          <w:marBottom w:val="0"/>
          <w:divBdr>
            <w:top w:val="none" w:sz="0" w:space="0" w:color="auto"/>
            <w:left w:val="none" w:sz="0" w:space="0" w:color="auto"/>
            <w:bottom w:val="none" w:sz="0" w:space="0" w:color="auto"/>
            <w:right w:val="none" w:sz="0" w:space="0" w:color="auto"/>
          </w:divBdr>
        </w:div>
        <w:div w:id="731348984">
          <w:marLeft w:val="1267"/>
          <w:marRight w:val="0"/>
          <w:marTop w:val="0"/>
          <w:marBottom w:val="0"/>
          <w:divBdr>
            <w:top w:val="none" w:sz="0" w:space="0" w:color="auto"/>
            <w:left w:val="none" w:sz="0" w:space="0" w:color="auto"/>
            <w:bottom w:val="none" w:sz="0" w:space="0" w:color="auto"/>
            <w:right w:val="none" w:sz="0" w:space="0" w:color="auto"/>
          </w:divBdr>
        </w:div>
        <w:div w:id="1361780919">
          <w:marLeft w:val="1267"/>
          <w:marRight w:val="0"/>
          <w:marTop w:val="0"/>
          <w:marBottom w:val="0"/>
          <w:divBdr>
            <w:top w:val="none" w:sz="0" w:space="0" w:color="auto"/>
            <w:left w:val="none" w:sz="0" w:space="0" w:color="auto"/>
            <w:bottom w:val="none" w:sz="0" w:space="0" w:color="auto"/>
            <w:right w:val="none" w:sz="0" w:space="0" w:color="auto"/>
          </w:divBdr>
        </w:div>
        <w:div w:id="1387874332">
          <w:marLeft w:val="1267"/>
          <w:marRight w:val="0"/>
          <w:marTop w:val="0"/>
          <w:marBottom w:val="0"/>
          <w:divBdr>
            <w:top w:val="none" w:sz="0" w:space="0" w:color="auto"/>
            <w:left w:val="none" w:sz="0" w:space="0" w:color="auto"/>
            <w:bottom w:val="none" w:sz="0" w:space="0" w:color="auto"/>
            <w:right w:val="none" w:sz="0" w:space="0" w:color="auto"/>
          </w:divBdr>
        </w:div>
        <w:div w:id="1630550368">
          <w:marLeft w:val="1267"/>
          <w:marRight w:val="0"/>
          <w:marTop w:val="0"/>
          <w:marBottom w:val="0"/>
          <w:divBdr>
            <w:top w:val="none" w:sz="0" w:space="0" w:color="auto"/>
            <w:left w:val="none" w:sz="0" w:space="0" w:color="auto"/>
            <w:bottom w:val="none" w:sz="0" w:space="0" w:color="auto"/>
            <w:right w:val="none" w:sz="0" w:space="0" w:color="auto"/>
          </w:divBdr>
        </w:div>
        <w:div w:id="1759018478">
          <w:marLeft w:val="547"/>
          <w:marRight w:val="0"/>
          <w:marTop w:val="0"/>
          <w:marBottom w:val="0"/>
          <w:divBdr>
            <w:top w:val="none" w:sz="0" w:space="0" w:color="auto"/>
            <w:left w:val="none" w:sz="0" w:space="0" w:color="auto"/>
            <w:bottom w:val="none" w:sz="0" w:space="0" w:color="auto"/>
            <w:right w:val="none" w:sz="0" w:space="0" w:color="auto"/>
          </w:divBdr>
        </w:div>
      </w:divsChild>
    </w:div>
    <w:div w:id="433402519">
      <w:bodyDiv w:val="1"/>
      <w:marLeft w:val="0"/>
      <w:marRight w:val="0"/>
      <w:marTop w:val="0"/>
      <w:marBottom w:val="0"/>
      <w:divBdr>
        <w:top w:val="none" w:sz="0" w:space="0" w:color="auto"/>
        <w:left w:val="none" w:sz="0" w:space="0" w:color="auto"/>
        <w:bottom w:val="none" w:sz="0" w:space="0" w:color="auto"/>
        <w:right w:val="none" w:sz="0" w:space="0" w:color="auto"/>
      </w:divBdr>
    </w:div>
    <w:div w:id="549850165">
      <w:bodyDiv w:val="1"/>
      <w:marLeft w:val="0"/>
      <w:marRight w:val="0"/>
      <w:marTop w:val="0"/>
      <w:marBottom w:val="0"/>
      <w:divBdr>
        <w:top w:val="none" w:sz="0" w:space="0" w:color="auto"/>
        <w:left w:val="none" w:sz="0" w:space="0" w:color="auto"/>
        <w:bottom w:val="none" w:sz="0" w:space="0" w:color="auto"/>
        <w:right w:val="none" w:sz="0" w:space="0" w:color="auto"/>
      </w:divBdr>
    </w:div>
    <w:div w:id="570892893">
      <w:bodyDiv w:val="1"/>
      <w:marLeft w:val="0"/>
      <w:marRight w:val="0"/>
      <w:marTop w:val="0"/>
      <w:marBottom w:val="0"/>
      <w:divBdr>
        <w:top w:val="none" w:sz="0" w:space="0" w:color="auto"/>
        <w:left w:val="none" w:sz="0" w:space="0" w:color="auto"/>
        <w:bottom w:val="none" w:sz="0" w:space="0" w:color="auto"/>
        <w:right w:val="none" w:sz="0" w:space="0" w:color="auto"/>
      </w:divBdr>
    </w:div>
    <w:div w:id="1014189057">
      <w:bodyDiv w:val="1"/>
      <w:marLeft w:val="0"/>
      <w:marRight w:val="0"/>
      <w:marTop w:val="0"/>
      <w:marBottom w:val="0"/>
      <w:divBdr>
        <w:top w:val="none" w:sz="0" w:space="0" w:color="auto"/>
        <w:left w:val="none" w:sz="0" w:space="0" w:color="auto"/>
        <w:bottom w:val="none" w:sz="0" w:space="0" w:color="auto"/>
        <w:right w:val="none" w:sz="0" w:space="0" w:color="auto"/>
      </w:divBdr>
    </w:div>
    <w:div w:id="1405833407">
      <w:bodyDiv w:val="1"/>
      <w:marLeft w:val="0"/>
      <w:marRight w:val="0"/>
      <w:marTop w:val="0"/>
      <w:marBottom w:val="0"/>
      <w:divBdr>
        <w:top w:val="none" w:sz="0" w:space="0" w:color="auto"/>
        <w:left w:val="none" w:sz="0" w:space="0" w:color="auto"/>
        <w:bottom w:val="none" w:sz="0" w:space="0" w:color="auto"/>
        <w:right w:val="none" w:sz="0" w:space="0" w:color="auto"/>
      </w:divBdr>
    </w:div>
    <w:div w:id="1440564538">
      <w:bodyDiv w:val="1"/>
      <w:marLeft w:val="0"/>
      <w:marRight w:val="0"/>
      <w:marTop w:val="0"/>
      <w:marBottom w:val="0"/>
      <w:divBdr>
        <w:top w:val="none" w:sz="0" w:space="0" w:color="auto"/>
        <w:left w:val="none" w:sz="0" w:space="0" w:color="auto"/>
        <w:bottom w:val="none" w:sz="0" w:space="0" w:color="auto"/>
        <w:right w:val="none" w:sz="0" w:space="0" w:color="auto"/>
      </w:divBdr>
    </w:div>
    <w:div w:id="1559588772">
      <w:bodyDiv w:val="1"/>
      <w:marLeft w:val="0"/>
      <w:marRight w:val="0"/>
      <w:marTop w:val="0"/>
      <w:marBottom w:val="0"/>
      <w:divBdr>
        <w:top w:val="none" w:sz="0" w:space="0" w:color="auto"/>
        <w:left w:val="none" w:sz="0" w:space="0" w:color="auto"/>
        <w:bottom w:val="none" w:sz="0" w:space="0" w:color="auto"/>
        <w:right w:val="none" w:sz="0" w:space="0" w:color="auto"/>
      </w:divBdr>
    </w:div>
    <w:div w:id="1665164139">
      <w:bodyDiv w:val="1"/>
      <w:marLeft w:val="0"/>
      <w:marRight w:val="0"/>
      <w:marTop w:val="0"/>
      <w:marBottom w:val="0"/>
      <w:divBdr>
        <w:top w:val="none" w:sz="0" w:space="0" w:color="auto"/>
        <w:left w:val="none" w:sz="0" w:space="0" w:color="auto"/>
        <w:bottom w:val="none" w:sz="0" w:space="0" w:color="auto"/>
        <w:right w:val="none" w:sz="0" w:space="0" w:color="auto"/>
      </w:divBdr>
      <w:divsChild>
        <w:div w:id="59331575">
          <w:marLeft w:val="1397"/>
          <w:marRight w:val="0"/>
          <w:marTop w:val="86"/>
          <w:marBottom w:val="0"/>
          <w:divBdr>
            <w:top w:val="none" w:sz="0" w:space="0" w:color="auto"/>
            <w:left w:val="none" w:sz="0" w:space="0" w:color="auto"/>
            <w:bottom w:val="none" w:sz="0" w:space="0" w:color="auto"/>
            <w:right w:val="none" w:sz="0" w:space="0" w:color="auto"/>
          </w:divBdr>
        </w:div>
        <w:div w:id="907764160">
          <w:marLeft w:val="835"/>
          <w:marRight w:val="0"/>
          <w:marTop w:val="77"/>
          <w:marBottom w:val="0"/>
          <w:divBdr>
            <w:top w:val="none" w:sz="0" w:space="0" w:color="auto"/>
            <w:left w:val="none" w:sz="0" w:space="0" w:color="auto"/>
            <w:bottom w:val="none" w:sz="0" w:space="0" w:color="auto"/>
            <w:right w:val="none" w:sz="0" w:space="0" w:color="auto"/>
          </w:divBdr>
        </w:div>
        <w:div w:id="937062503">
          <w:marLeft w:val="1397"/>
          <w:marRight w:val="0"/>
          <w:marTop w:val="86"/>
          <w:marBottom w:val="0"/>
          <w:divBdr>
            <w:top w:val="none" w:sz="0" w:space="0" w:color="auto"/>
            <w:left w:val="none" w:sz="0" w:space="0" w:color="auto"/>
            <w:bottom w:val="none" w:sz="0" w:space="0" w:color="auto"/>
            <w:right w:val="none" w:sz="0" w:space="0" w:color="auto"/>
          </w:divBdr>
        </w:div>
        <w:div w:id="1433625913">
          <w:marLeft w:val="835"/>
          <w:marRight w:val="0"/>
          <w:marTop w:val="86"/>
          <w:marBottom w:val="0"/>
          <w:divBdr>
            <w:top w:val="none" w:sz="0" w:space="0" w:color="auto"/>
            <w:left w:val="none" w:sz="0" w:space="0" w:color="auto"/>
            <w:bottom w:val="none" w:sz="0" w:space="0" w:color="auto"/>
            <w:right w:val="none" w:sz="0" w:space="0" w:color="auto"/>
          </w:divBdr>
        </w:div>
        <w:div w:id="1503275704">
          <w:marLeft w:val="835"/>
          <w:marRight w:val="0"/>
          <w:marTop w:val="86"/>
          <w:marBottom w:val="0"/>
          <w:divBdr>
            <w:top w:val="none" w:sz="0" w:space="0" w:color="auto"/>
            <w:left w:val="none" w:sz="0" w:space="0" w:color="auto"/>
            <w:bottom w:val="none" w:sz="0" w:space="0" w:color="auto"/>
            <w:right w:val="none" w:sz="0" w:space="0" w:color="auto"/>
          </w:divBdr>
        </w:div>
        <w:div w:id="1935892390">
          <w:marLeft w:val="1397"/>
          <w:marRight w:val="0"/>
          <w:marTop w:val="86"/>
          <w:marBottom w:val="0"/>
          <w:divBdr>
            <w:top w:val="none" w:sz="0" w:space="0" w:color="auto"/>
            <w:left w:val="none" w:sz="0" w:space="0" w:color="auto"/>
            <w:bottom w:val="none" w:sz="0" w:space="0" w:color="auto"/>
            <w:right w:val="none" w:sz="0" w:space="0" w:color="auto"/>
          </w:divBdr>
        </w:div>
      </w:divsChild>
    </w:div>
    <w:div w:id="1689330099">
      <w:bodyDiv w:val="1"/>
      <w:marLeft w:val="0"/>
      <w:marRight w:val="0"/>
      <w:marTop w:val="0"/>
      <w:marBottom w:val="0"/>
      <w:divBdr>
        <w:top w:val="none" w:sz="0" w:space="0" w:color="auto"/>
        <w:left w:val="none" w:sz="0" w:space="0" w:color="auto"/>
        <w:bottom w:val="none" w:sz="0" w:space="0" w:color="auto"/>
        <w:right w:val="none" w:sz="0" w:space="0" w:color="auto"/>
      </w:divBdr>
    </w:div>
    <w:div w:id="1728840175">
      <w:bodyDiv w:val="1"/>
      <w:marLeft w:val="0"/>
      <w:marRight w:val="0"/>
      <w:marTop w:val="0"/>
      <w:marBottom w:val="0"/>
      <w:divBdr>
        <w:top w:val="none" w:sz="0" w:space="0" w:color="auto"/>
        <w:left w:val="none" w:sz="0" w:space="0" w:color="auto"/>
        <w:bottom w:val="none" w:sz="0" w:space="0" w:color="auto"/>
        <w:right w:val="none" w:sz="0" w:space="0" w:color="auto"/>
      </w:divBdr>
    </w:div>
    <w:div w:id="20394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ge-dga.jouy.inra.fr/projects/ctig-env-base/wiki/LeLivr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D2C6-64E2-4EDC-9C0C-1E8BE381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Document type procédure et formulaire</vt:lpstr>
    </vt:vector>
  </TitlesOfParts>
  <Company>INRA - CTIG</Company>
  <LinksUpToDate>false</LinksUpToDate>
  <CharactersWithSpaces>7217</CharactersWithSpaces>
  <SharedDoc>false</SharedDoc>
  <HLinks>
    <vt:vector size="126" baseType="variant">
      <vt:variant>
        <vt:i4>1114160</vt:i4>
      </vt:variant>
      <vt:variant>
        <vt:i4>122</vt:i4>
      </vt:variant>
      <vt:variant>
        <vt:i4>0</vt:i4>
      </vt:variant>
      <vt:variant>
        <vt:i4>5</vt:i4>
      </vt:variant>
      <vt:variant>
        <vt:lpwstr/>
      </vt:variant>
      <vt:variant>
        <vt:lpwstr>_Toc305671119</vt:lpwstr>
      </vt:variant>
      <vt:variant>
        <vt:i4>1114160</vt:i4>
      </vt:variant>
      <vt:variant>
        <vt:i4>116</vt:i4>
      </vt:variant>
      <vt:variant>
        <vt:i4>0</vt:i4>
      </vt:variant>
      <vt:variant>
        <vt:i4>5</vt:i4>
      </vt:variant>
      <vt:variant>
        <vt:lpwstr/>
      </vt:variant>
      <vt:variant>
        <vt:lpwstr>_Toc305671118</vt:lpwstr>
      </vt:variant>
      <vt:variant>
        <vt:i4>1114160</vt:i4>
      </vt:variant>
      <vt:variant>
        <vt:i4>110</vt:i4>
      </vt:variant>
      <vt:variant>
        <vt:i4>0</vt:i4>
      </vt:variant>
      <vt:variant>
        <vt:i4>5</vt:i4>
      </vt:variant>
      <vt:variant>
        <vt:lpwstr/>
      </vt:variant>
      <vt:variant>
        <vt:lpwstr>_Toc305671117</vt:lpwstr>
      </vt:variant>
      <vt:variant>
        <vt:i4>1114160</vt:i4>
      </vt:variant>
      <vt:variant>
        <vt:i4>104</vt:i4>
      </vt:variant>
      <vt:variant>
        <vt:i4>0</vt:i4>
      </vt:variant>
      <vt:variant>
        <vt:i4>5</vt:i4>
      </vt:variant>
      <vt:variant>
        <vt:lpwstr/>
      </vt:variant>
      <vt:variant>
        <vt:lpwstr>_Toc305671116</vt:lpwstr>
      </vt:variant>
      <vt:variant>
        <vt:i4>1114160</vt:i4>
      </vt:variant>
      <vt:variant>
        <vt:i4>98</vt:i4>
      </vt:variant>
      <vt:variant>
        <vt:i4>0</vt:i4>
      </vt:variant>
      <vt:variant>
        <vt:i4>5</vt:i4>
      </vt:variant>
      <vt:variant>
        <vt:lpwstr/>
      </vt:variant>
      <vt:variant>
        <vt:lpwstr>_Toc305671115</vt:lpwstr>
      </vt:variant>
      <vt:variant>
        <vt:i4>1114160</vt:i4>
      </vt:variant>
      <vt:variant>
        <vt:i4>92</vt:i4>
      </vt:variant>
      <vt:variant>
        <vt:i4>0</vt:i4>
      </vt:variant>
      <vt:variant>
        <vt:i4>5</vt:i4>
      </vt:variant>
      <vt:variant>
        <vt:lpwstr/>
      </vt:variant>
      <vt:variant>
        <vt:lpwstr>_Toc305671114</vt:lpwstr>
      </vt:variant>
      <vt:variant>
        <vt:i4>1114160</vt:i4>
      </vt:variant>
      <vt:variant>
        <vt:i4>86</vt:i4>
      </vt:variant>
      <vt:variant>
        <vt:i4>0</vt:i4>
      </vt:variant>
      <vt:variant>
        <vt:i4>5</vt:i4>
      </vt:variant>
      <vt:variant>
        <vt:lpwstr/>
      </vt:variant>
      <vt:variant>
        <vt:lpwstr>_Toc305671113</vt:lpwstr>
      </vt:variant>
      <vt:variant>
        <vt:i4>1114160</vt:i4>
      </vt:variant>
      <vt:variant>
        <vt:i4>80</vt:i4>
      </vt:variant>
      <vt:variant>
        <vt:i4>0</vt:i4>
      </vt:variant>
      <vt:variant>
        <vt:i4>5</vt:i4>
      </vt:variant>
      <vt:variant>
        <vt:lpwstr/>
      </vt:variant>
      <vt:variant>
        <vt:lpwstr>_Toc305671112</vt:lpwstr>
      </vt:variant>
      <vt:variant>
        <vt:i4>1114160</vt:i4>
      </vt:variant>
      <vt:variant>
        <vt:i4>74</vt:i4>
      </vt:variant>
      <vt:variant>
        <vt:i4>0</vt:i4>
      </vt:variant>
      <vt:variant>
        <vt:i4>5</vt:i4>
      </vt:variant>
      <vt:variant>
        <vt:lpwstr/>
      </vt:variant>
      <vt:variant>
        <vt:lpwstr>_Toc305671111</vt:lpwstr>
      </vt:variant>
      <vt:variant>
        <vt:i4>1114160</vt:i4>
      </vt:variant>
      <vt:variant>
        <vt:i4>68</vt:i4>
      </vt:variant>
      <vt:variant>
        <vt:i4>0</vt:i4>
      </vt:variant>
      <vt:variant>
        <vt:i4>5</vt:i4>
      </vt:variant>
      <vt:variant>
        <vt:lpwstr/>
      </vt:variant>
      <vt:variant>
        <vt:lpwstr>_Toc305671110</vt:lpwstr>
      </vt:variant>
      <vt:variant>
        <vt:i4>1048624</vt:i4>
      </vt:variant>
      <vt:variant>
        <vt:i4>62</vt:i4>
      </vt:variant>
      <vt:variant>
        <vt:i4>0</vt:i4>
      </vt:variant>
      <vt:variant>
        <vt:i4>5</vt:i4>
      </vt:variant>
      <vt:variant>
        <vt:lpwstr/>
      </vt:variant>
      <vt:variant>
        <vt:lpwstr>_Toc305671109</vt:lpwstr>
      </vt:variant>
      <vt:variant>
        <vt:i4>1048624</vt:i4>
      </vt:variant>
      <vt:variant>
        <vt:i4>56</vt:i4>
      </vt:variant>
      <vt:variant>
        <vt:i4>0</vt:i4>
      </vt:variant>
      <vt:variant>
        <vt:i4>5</vt:i4>
      </vt:variant>
      <vt:variant>
        <vt:lpwstr/>
      </vt:variant>
      <vt:variant>
        <vt:lpwstr>_Toc305671108</vt:lpwstr>
      </vt:variant>
      <vt:variant>
        <vt:i4>1048624</vt:i4>
      </vt:variant>
      <vt:variant>
        <vt:i4>50</vt:i4>
      </vt:variant>
      <vt:variant>
        <vt:i4>0</vt:i4>
      </vt:variant>
      <vt:variant>
        <vt:i4>5</vt:i4>
      </vt:variant>
      <vt:variant>
        <vt:lpwstr/>
      </vt:variant>
      <vt:variant>
        <vt:lpwstr>_Toc305671107</vt:lpwstr>
      </vt:variant>
      <vt:variant>
        <vt:i4>1048624</vt:i4>
      </vt:variant>
      <vt:variant>
        <vt:i4>44</vt:i4>
      </vt:variant>
      <vt:variant>
        <vt:i4>0</vt:i4>
      </vt:variant>
      <vt:variant>
        <vt:i4>5</vt:i4>
      </vt:variant>
      <vt:variant>
        <vt:lpwstr/>
      </vt:variant>
      <vt:variant>
        <vt:lpwstr>_Toc305671106</vt:lpwstr>
      </vt:variant>
      <vt:variant>
        <vt:i4>1048624</vt:i4>
      </vt:variant>
      <vt:variant>
        <vt:i4>38</vt:i4>
      </vt:variant>
      <vt:variant>
        <vt:i4>0</vt:i4>
      </vt:variant>
      <vt:variant>
        <vt:i4>5</vt:i4>
      </vt:variant>
      <vt:variant>
        <vt:lpwstr/>
      </vt:variant>
      <vt:variant>
        <vt:lpwstr>_Toc305671105</vt:lpwstr>
      </vt:variant>
      <vt:variant>
        <vt:i4>1048624</vt:i4>
      </vt:variant>
      <vt:variant>
        <vt:i4>32</vt:i4>
      </vt:variant>
      <vt:variant>
        <vt:i4>0</vt:i4>
      </vt:variant>
      <vt:variant>
        <vt:i4>5</vt:i4>
      </vt:variant>
      <vt:variant>
        <vt:lpwstr/>
      </vt:variant>
      <vt:variant>
        <vt:lpwstr>_Toc305671104</vt:lpwstr>
      </vt:variant>
      <vt:variant>
        <vt:i4>1048624</vt:i4>
      </vt:variant>
      <vt:variant>
        <vt:i4>26</vt:i4>
      </vt:variant>
      <vt:variant>
        <vt:i4>0</vt:i4>
      </vt:variant>
      <vt:variant>
        <vt:i4>5</vt:i4>
      </vt:variant>
      <vt:variant>
        <vt:lpwstr/>
      </vt:variant>
      <vt:variant>
        <vt:lpwstr>_Toc305671103</vt:lpwstr>
      </vt:variant>
      <vt:variant>
        <vt:i4>1048624</vt:i4>
      </vt:variant>
      <vt:variant>
        <vt:i4>20</vt:i4>
      </vt:variant>
      <vt:variant>
        <vt:i4>0</vt:i4>
      </vt:variant>
      <vt:variant>
        <vt:i4>5</vt:i4>
      </vt:variant>
      <vt:variant>
        <vt:lpwstr/>
      </vt:variant>
      <vt:variant>
        <vt:lpwstr>_Toc305671102</vt:lpwstr>
      </vt:variant>
      <vt:variant>
        <vt:i4>1048624</vt:i4>
      </vt:variant>
      <vt:variant>
        <vt:i4>14</vt:i4>
      </vt:variant>
      <vt:variant>
        <vt:i4>0</vt:i4>
      </vt:variant>
      <vt:variant>
        <vt:i4>5</vt:i4>
      </vt:variant>
      <vt:variant>
        <vt:lpwstr/>
      </vt:variant>
      <vt:variant>
        <vt:lpwstr>_Toc305671101</vt:lpwstr>
      </vt:variant>
      <vt:variant>
        <vt:i4>1048624</vt:i4>
      </vt:variant>
      <vt:variant>
        <vt:i4>8</vt:i4>
      </vt:variant>
      <vt:variant>
        <vt:i4>0</vt:i4>
      </vt:variant>
      <vt:variant>
        <vt:i4>5</vt:i4>
      </vt:variant>
      <vt:variant>
        <vt:lpwstr/>
      </vt:variant>
      <vt:variant>
        <vt:lpwstr>_Toc305671100</vt:lpwstr>
      </vt:variant>
      <vt:variant>
        <vt:i4>1638449</vt:i4>
      </vt:variant>
      <vt:variant>
        <vt:i4>2</vt:i4>
      </vt:variant>
      <vt:variant>
        <vt:i4>0</vt:i4>
      </vt:variant>
      <vt:variant>
        <vt:i4>5</vt:i4>
      </vt:variant>
      <vt:variant>
        <vt:lpwstr/>
      </vt:variant>
      <vt:variant>
        <vt:lpwstr>_Toc305671099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 procédure et formulaire</dc:title>
  <dc:creator>CLAEYSSEN Laurence</dc:creator>
  <cp:lastModifiedBy>Martin SOUCHAL</cp:lastModifiedBy>
  <cp:revision>2</cp:revision>
  <cp:lastPrinted>2013-10-22T09:24:00Z</cp:lastPrinted>
  <dcterms:created xsi:type="dcterms:W3CDTF">2015-02-26T13:29:00Z</dcterms:created>
  <dcterms:modified xsi:type="dcterms:W3CDTF">2015-02-26T13:29:00Z</dcterms:modified>
</cp:coreProperties>
</file>